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E17" w:rsidRDefault="00E93E17" w:rsidP="008D5019">
      <w:pPr>
        <w:pStyle w:val="Textoindependiente2"/>
        <w:rPr>
          <w:rFonts w:ascii="Arial" w:hAnsi="Arial" w:cs="Arial"/>
        </w:rPr>
      </w:pPr>
      <w:bookmarkStart w:id="0" w:name="_GoBack"/>
      <w:bookmarkEnd w:id="0"/>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3"/>
      </w:tblGrid>
      <w:tr w:rsidR="00B02ED2" w:rsidRPr="008D5019" w:rsidTr="001701D8">
        <w:trPr>
          <w:trHeight w:val="1701"/>
        </w:trPr>
        <w:tc>
          <w:tcPr>
            <w:tcW w:w="9073" w:type="dxa"/>
            <w:shd w:val="clear" w:color="auto" w:fill="auto"/>
          </w:tcPr>
          <w:p w:rsidR="00B02ED2" w:rsidRDefault="00B02ED2" w:rsidP="00B02ED2">
            <w:pPr>
              <w:pStyle w:val="Textoindependiente2"/>
              <w:rPr>
                <w:rFonts w:ascii="Arial" w:hAnsi="Arial" w:cs="Arial"/>
              </w:rPr>
            </w:pPr>
          </w:p>
          <w:p w:rsidR="00B02ED2" w:rsidRDefault="00B02ED2" w:rsidP="00B02ED2">
            <w:pPr>
              <w:pStyle w:val="Textoindependiente2"/>
              <w:rPr>
                <w:rFonts w:ascii="Arial" w:hAnsi="Arial" w:cs="Arial"/>
              </w:rPr>
            </w:pPr>
          </w:p>
          <w:p w:rsidR="00B02ED2" w:rsidRDefault="00B02ED2" w:rsidP="00B02ED2">
            <w:pPr>
              <w:pStyle w:val="Textoindependiente2"/>
              <w:rPr>
                <w:rFonts w:ascii="Arial" w:hAnsi="Arial" w:cs="Arial"/>
                <w:b w:val="0"/>
              </w:rPr>
            </w:pPr>
            <w:r w:rsidRPr="00B02ED2">
              <w:rPr>
                <w:rFonts w:ascii="Arial" w:hAnsi="Arial" w:cs="Arial"/>
              </w:rPr>
              <w:t>SUMINISTROS</w:t>
            </w:r>
            <w:r>
              <w:rPr>
                <w:rFonts w:ascii="Arial" w:hAnsi="Arial" w:cs="Arial"/>
                <w:b w:val="0"/>
              </w:rPr>
              <w:t xml:space="preserve"> - </w:t>
            </w:r>
            <w:r w:rsidRPr="005654D1">
              <w:rPr>
                <w:rFonts w:ascii="Arial" w:hAnsi="Arial" w:cs="Arial"/>
                <w:b w:val="0"/>
              </w:rPr>
              <w:t>ARMONIZADO</w:t>
            </w:r>
            <w:r>
              <w:rPr>
                <w:rFonts w:ascii="Arial" w:hAnsi="Arial" w:cs="Arial"/>
                <w:b w:val="0"/>
              </w:rPr>
              <w:t xml:space="preserve"> (</w:t>
            </w:r>
            <w:r w:rsidR="00D5490E">
              <w:rPr>
                <w:rFonts w:ascii="Arial" w:hAnsi="Arial" w:cs="Arial"/>
                <w:b w:val="0"/>
              </w:rPr>
              <w:t>Ley 9/2017, de 8 de noviembre</w:t>
            </w:r>
            <w:r>
              <w:rPr>
                <w:rFonts w:ascii="Arial" w:hAnsi="Arial" w:cs="Arial"/>
                <w:b w:val="0"/>
              </w:rPr>
              <w:t>).</w:t>
            </w:r>
          </w:p>
          <w:p w:rsidR="00B02ED2" w:rsidRDefault="00B02ED2" w:rsidP="00B02ED2">
            <w:pPr>
              <w:pStyle w:val="Textoindependiente2"/>
              <w:rPr>
                <w:rFonts w:ascii="Arial" w:hAnsi="Arial" w:cs="Arial"/>
                <w:b w:val="0"/>
              </w:rPr>
            </w:pPr>
          </w:p>
        </w:tc>
      </w:tr>
      <w:tr w:rsidR="00B02ED2" w:rsidRPr="008D5019" w:rsidTr="00B02ED2">
        <w:trPr>
          <w:trHeight w:val="1681"/>
        </w:trPr>
        <w:tc>
          <w:tcPr>
            <w:tcW w:w="9073" w:type="dxa"/>
            <w:shd w:val="clear" w:color="auto" w:fill="auto"/>
          </w:tcPr>
          <w:p w:rsidR="00B02ED2" w:rsidRDefault="00B02ED2" w:rsidP="00B02ED2">
            <w:pPr>
              <w:pStyle w:val="Textoindependiente2"/>
              <w:rPr>
                <w:rFonts w:ascii="Arial" w:hAnsi="Arial" w:cs="Arial"/>
              </w:rPr>
            </w:pPr>
          </w:p>
          <w:p w:rsidR="001701D8" w:rsidRDefault="001701D8" w:rsidP="00B02ED2">
            <w:pPr>
              <w:pStyle w:val="Textoindependiente2"/>
              <w:rPr>
                <w:rFonts w:ascii="Arial" w:hAnsi="Arial" w:cs="Arial"/>
              </w:rPr>
            </w:pPr>
          </w:p>
          <w:p w:rsidR="00B02ED2" w:rsidRDefault="00B02ED2" w:rsidP="008575B4">
            <w:pPr>
              <w:pStyle w:val="Textoindependiente2"/>
              <w:rPr>
                <w:rFonts w:ascii="Arial" w:hAnsi="Arial" w:cs="Arial"/>
                <w:b w:val="0"/>
              </w:rPr>
            </w:pPr>
            <w:r w:rsidRPr="00E76146">
              <w:rPr>
                <w:rFonts w:ascii="Arial" w:hAnsi="Arial" w:cs="Arial"/>
              </w:rPr>
              <w:t xml:space="preserve">NEGOCIADO </w:t>
            </w:r>
            <w:r w:rsidR="00FD5AE4">
              <w:rPr>
                <w:rFonts w:ascii="Arial" w:hAnsi="Arial" w:cs="Arial"/>
              </w:rPr>
              <w:t>SIN</w:t>
            </w:r>
            <w:r w:rsidRPr="00E76146">
              <w:rPr>
                <w:rFonts w:ascii="Arial" w:hAnsi="Arial" w:cs="Arial"/>
              </w:rPr>
              <w:t xml:space="preserve"> PUBLICIDAD</w:t>
            </w:r>
          </w:p>
          <w:p w:rsidR="00B96367" w:rsidRDefault="00B96367" w:rsidP="00B96367">
            <w:pPr>
              <w:pStyle w:val="Textoindependiente2"/>
              <w:rPr>
                <w:rFonts w:ascii="Arial" w:hAnsi="Arial" w:cs="Arial"/>
                <w:b w:val="0"/>
              </w:rPr>
            </w:pPr>
          </w:p>
          <w:p w:rsidR="00B96367" w:rsidRDefault="00B96367" w:rsidP="00B96367">
            <w:pPr>
              <w:pStyle w:val="Textoindependiente2"/>
              <w:rPr>
                <w:rFonts w:ascii="Arial" w:hAnsi="Arial" w:cs="Arial"/>
                <w:b w:val="0"/>
              </w:rPr>
            </w:pPr>
            <w:r>
              <w:rPr>
                <w:rFonts w:ascii="Arial" w:hAnsi="Arial" w:cs="Arial"/>
                <w:b w:val="0"/>
              </w:rPr>
              <w:t xml:space="preserve">LAS RAZONES QUE </w:t>
            </w:r>
            <w:r w:rsidRPr="00FD6091">
              <w:rPr>
                <w:rFonts w:ascii="Arial" w:hAnsi="Arial" w:cs="Arial"/>
              </w:rPr>
              <w:t>EXCLUYEN LA PUBLICIDAD</w:t>
            </w:r>
            <w:r>
              <w:rPr>
                <w:rFonts w:ascii="Arial" w:hAnsi="Arial" w:cs="Arial"/>
                <w:b w:val="0"/>
              </w:rPr>
              <w:t xml:space="preserve"> HAN DE HACERSE CONSTAR,</w:t>
            </w:r>
            <w:r w:rsidR="00B12C03">
              <w:rPr>
                <w:rFonts w:ascii="Arial" w:hAnsi="Arial" w:cs="Arial"/>
                <w:b w:val="0"/>
              </w:rPr>
              <w:t xml:space="preserve"> </w:t>
            </w:r>
            <w:r>
              <w:rPr>
                <w:rFonts w:ascii="Arial" w:hAnsi="Arial" w:cs="Arial"/>
                <w:b w:val="0"/>
              </w:rPr>
              <w:t>MEDIANTE INFORME</w:t>
            </w:r>
            <w:r w:rsidR="00B12C03">
              <w:rPr>
                <w:rFonts w:ascii="Arial" w:hAnsi="Arial" w:cs="Arial"/>
                <w:b w:val="0"/>
              </w:rPr>
              <w:t>,</w:t>
            </w:r>
            <w:r>
              <w:rPr>
                <w:rFonts w:ascii="Arial" w:hAnsi="Arial" w:cs="Arial"/>
                <w:b w:val="0"/>
              </w:rPr>
              <w:t xml:space="preserve"> EN EL EXPEDIENTE DE CONTRATACIÓN</w:t>
            </w:r>
            <w:r w:rsidR="003420E8">
              <w:rPr>
                <w:rFonts w:ascii="Arial" w:hAnsi="Arial" w:cs="Arial"/>
                <w:b w:val="0"/>
              </w:rPr>
              <w:t xml:space="preserve"> (</w:t>
            </w:r>
            <w:r w:rsidR="003420E8" w:rsidRPr="003420E8">
              <w:rPr>
                <w:rFonts w:ascii="Arial" w:hAnsi="Arial" w:cs="Arial"/>
              </w:rPr>
              <w:t>DOC. NORMALIZADO Nº 5</w:t>
            </w:r>
            <w:r w:rsidR="003420E8">
              <w:rPr>
                <w:rFonts w:ascii="Arial" w:hAnsi="Arial" w:cs="Arial"/>
                <w:b w:val="0"/>
              </w:rPr>
              <w:t>)</w:t>
            </w:r>
            <w:r>
              <w:rPr>
                <w:rFonts w:ascii="Arial" w:hAnsi="Arial" w:cs="Arial"/>
                <w:b w:val="0"/>
              </w:rPr>
              <w:t xml:space="preserve">, EN LA FASE DE JUSTIFICACIÓN DE LA NECESIDAD DE LA CONTRATACIÓN. </w:t>
            </w:r>
            <w:r w:rsidR="003420E8">
              <w:rPr>
                <w:rFonts w:ascii="Arial" w:hAnsi="Arial" w:cs="Arial"/>
                <w:b w:val="0"/>
              </w:rPr>
              <w:t xml:space="preserve"> </w:t>
            </w:r>
            <w:r w:rsidR="00B12C03">
              <w:rPr>
                <w:rFonts w:ascii="Arial" w:hAnsi="Arial" w:cs="Arial"/>
                <w:b w:val="0"/>
              </w:rPr>
              <w:t xml:space="preserve"> </w:t>
            </w:r>
          </w:p>
          <w:p w:rsidR="00B02ED2" w:rsidRPr="005654D1" w:rsidRDefault="00B02ED2" w:rsidP="00D42114">
            <w:pPr>
              <w:pStyle w:val="Textoindependiente2"/>
              <w:rPr>
                <w:rFonts w:ascii="Arial" w:hAnsi="Arial" w:cs="Arial"/>
                <w:b w:val="0"/>
              </w:rPr>
            </w:pPr>
          </w:p>
        </w:tc>
      </w:tr>
    </w:tbl>
    <w:p w:rsidR="00E93E17" w:rsidRDefault="00E93E17">
      <w:pPr>
        <w:pStyle w:val="Textoindependiente2"/>
        <w:rPr>
          <w:rFonts w:ascii="Arial" w:hAnsi="Arial" w:cs="Arial"/>
        </w:rPr>
      </w:pPr>
    </w:p>
    <w:p w:rsidR="001701D8" w:rsidRDefault="001701D8">
      <w:pPr>
        <w:pStyle w:val="Textoindependiente2"/>
        <w:rPr>
          <w:rFonts w:ascii="Arial" w:hAnsi="Arial" w:cs="Arial"/>
        </w:rPr>
      </w:pPr>
    </w:p>
    <w:p w:rsidR="001701D8" w:rsidRDefault="001701D8">
      <w:pPr>
        <w:pStyle w:val="Textoindependiente2"/>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1701D8" w:rsidRPr="009B0BA4" w:rsidTr="009B0BA4">
        <w:tc>
          <w:tcPr>
            <w:tcW w:w="8927" w:type="dxa"/>
            <w:shd w:val="clear" w:color="auto" w:fill="auto"/>
          </w:tcPr>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Esta página es solamente informativa.</w:t>
            </w:r>
          </w:p>
          <w:p w:rsidR="001701D8" w:rsidRPr="009B0BA4" w:rsidRDefault="001701D8">
            <w:pPr>
              <w:pStyle w:val="Textoindependiente2"/>
              <w:rPr>
                <w:rFonts w:ascii="Arial" w:hAnsi="Arial" w:cs="Arial"/>
                <w:color w:val="FF0000"/>
                <w:sz w:val="36"/>
                <w:szCs w:val="36"/>
              </w:rPr>
            </w:pPr>
          </w:p>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Antes de la publicación del pliego, debe ELIMINARSE esta página.</w:t>
            </w:r>
          </w:p>
        </w:tc>
      </w:tr>
    </w:tbl>
    <w:p w:rsidR="001701D8" w:rsidRDefault="001701D8">
      <w:pPr>
        <w:pStyle w:val="Textoindependiente2"/>
        <w:rPr>
          <w:rFonts w:ascii="Arial" w:hAnsi="Arial" w:cs="Arial"/>
        </w:rPr>
      </w:pPr>
    </w:p>
    <w:p w:rsidR="00356FE4" w:rsidRDefault="00356FE4">
      <w:pPr>
        <w:pStyle w:val="Textoindependiente2"/>
        <w:rPr>
          <w:rFonts w:ascii="Arial" w:hAnsi="Arial" w:cs="Arial"/>
        </w:rPr>
      </w:pPr>
    </w:p>
    <w:p w:rsidR="00356FE4" w:rsidRDefault="00B02ED2">
      <w:pPr>
        <w:pStyle w:val="Textoindependiente2"/>
        <w:rPr>
          <w:rFonts w:ascii="Arial" w:hAnsi="Arial" w:cs="Arial"/>
        </w:rPr>
      </w:pPr>
      <w:r>
        <w:rPr>
          <w:rFonts w:ascii="Arial" w:hAnsi="Arial" w:cs="Arial"/>
        </w:rPr>
        <w:br w:type="page"/>
      </w: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7E69E8" w:rsidRPr="005654D1" w:rsidRDefault="00E93E17" w:rsidP="00B14BAD">
      <w:pPr>
        <w:pStyle w:val="Textoindependiente2"/>
        <w:ind w:left="1134"/>
        <w:rPr>
          <w:rFonts w:ascii="Arial" w:hAnsi="Arial" w:cs="Arial"/>
          <w:b w:val="0"/>
          <w:sz w:val="28"/>
          <w:highlight w:val="yellow"/>
        </w:rPr>
      </w:pPr>
      <w:r w:rsidRPr="005654D1">
        <w:rPr>
          <w:rFonts w:ascii="Arial" w:hAnsi="Arial" w:cs="Arial"/>
          <w:b w:val="0"/>
          <w:sz w:val="28"/>
        </w:rPr>
        <w:t>PLIEGO DE C</w:t>
      </w:r>
      <w:r w:rsidR="006911D9" w:rsidRPr="005654D1">
        <w:rPr>
          <w:rFonts w:ascii="Arial" w:hAnsi="Arial" w:cs="Arial"/>
          <w:b w:val="0"/>
          <w:sz w:val="28"/>
        </w:rPr>
        <w:t>ONDICIONES</w:t>
      </w:r>
      <w:r w:rsidRPr="005654D1">
        <w:rPr>
          <w:rFonts w:ascii="Arial" w:hAnsi="Arial" w:cs="Arial"/>
          <w:b w:val="0"/>
          <w:sz w:val="28"/>
        </w:rPr>
        <w:t xml:space="preserve"> </w:t>
      </w:r>
      <w:r w:rsidR="00B954FB" w:rsidRPr="005654D1">
        <w:rPr>
          <w:rFonts w:ascii="Arial" w:hAnsi="Arial" w:cs="Arial"/>
          <w:b w:val="0"/>
          <w:sz w:val="28"/>
        </w:rPr>
        <w:t xml:space="preserve">PARTICULARES PARA LA </w:t>
      </w:r>
      <w:r w:rsidR="00CF6A7D" w:rsidRPr="005654D1">
        <w:rPr>
          <w:rFonts w:ascii="Arial" w:hAnsi="Arial" w:cs="Arial"/>
          <w:b w:val="0"/>
          <w:sz w:val="28"/>
        </w:rPr>
        <w:t>CONTRATACIÓN</w:t>
      </w:r>
      <w:r w:rsidR="00DF2865" w:rsidRPr="005654D1">
        <w:rPr>
          <w:rFonts w:ascii="Arial" w:hAnsi="Arial" w:cs="Arial"/>
          <w:b w:val="0"/>
          <w:sz w:val="28"/>
        </w:rPr>
        <w:t>,</w:t>
      </w:r>
      <w:r w:rsidR="00CF6A7D" w:rsidRPr="005654D1">
        <w:rPr>
          <w:rFonts w:ascii="Arial" w:hAnsi="Arial" w:cs="Arial"/>
          <w:b w:val="0"/>
          <w:sz w:val="28"/>
        </w:rPr>
        <w:t xml:space="preserve"> POR LA FÁBRICA NACIONAL DE MONEDA Y TIMBRE-REAL CASA DE LA MONEDA</w:t>
      </w:r>
      <w:r w:rsidR="00DF2865" w:rsidRPr="005654D1">
        <w:rPr>
          <w:rFonts w:ascii="Arial" w:hAnsi="Arial" w:cs="Arial"/>
          <w:b w:val="0"/>
          <w:sz w:val="28"/>
        </w:rPr>
        <w:t>,</w:t>
      </w:r>
      <w:r w:rsidR="00CF6A7D" w:rsidRPr="005654D1">
        <w:rPr>
          <w:rFonts w:ascii="Arial" w:hAnsi="Arial" w:cs="Arial"/>
          <w:b w:val="0"/>
          <w:sz w:val="28"/>
        </w:rPr>
        <w:t xml:space="preserve"> DEL S</w:t>
      </w:r>
      <w:r w:rsidR="00ED632B">
        <w:rPr>
          <w:rFonts w:ascii="Arial" w:hAnsi="Arial" w:cs="Arial"/>
          <w:b w:val="0"/>
          <w:sz w:val="28"/>
        </w:rPr>
        <w:t>UMINISTRO</w:t>
      </w:r>
      <w:r w:rsidR="00CF6A7D" w:rsidRPr="005654D1">
        <w:rPr>
          <w:rFonts w:ascii="Arial" w:hAnsi="Arial" w:cs="Arial"/>
          <w:b w:val="0"/>
          <w:sz w:val="28"/>
        </w:rPr>
        <w:t xml:space="preserve"> DE </w:t>
      </w:r>
      <w:r w:rsidR="00612F17" w:rsidRPr="005654D1">
        <w:rPr>
          <w:rFonts w:ascii="Arial" w:hAnsi="Arial" w:cs="Arial"/>
          <w:b w:val="0"/>
          <w:sz w:val="28"/>
          <w:highlight w:val="yellow"/>
        </w:rPr>
        <w:t>________________________________</w:t>
      </w:r>
      <w:r w:rsidR="003576A9" w:rsidRPr="005654D1">
        <w:rPr>
          <w:rFonts w:ascii="Arial" w:hAnsi="Arial" w:cs="Arial"/>
          <w:b w:val="0"/>
          <w:sz w:val="28"/>
          <w:highlight w:val="yellow"/>
        </w:rPr>
        <w:t>__</w:t>
      </w:r>
      <w:r w:rsidR="00612F17"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highlight w:val="yellow"/>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00FB694F"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Pr="005654D1">
        <w:rPr>
          <w:rFonts w:ascii="Arial" w:hAnsi="Arial" w:cs="Arial"/>
          <w:b w:val="0"/>
          <w:sz w:val="28"/>
          <w:highlight w:val="yellow"/>
        </w:rPr>
        <w:t>___________________________________________________</w:t>
      </w:r>
    </w:p>
    <w:p w:rsidR="00612F17" w:rsidRPr="005654D1" w:rsidRDefault="00612F17"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1009A3" w:rsidRPr="005654D1" w:rsidRDefault="00CF6A7D" w:rsidP="00B14BAD">
      <w:pPr>
        <w:pStyle w:val="Textoindependiente2"/>
        <w:ind w:left="1134"/>
        <w:rPr>
          <w:b w:val="0"/>
          <w:sz w:val="28"/>
        </w:rPr>
      </w:pPr>
      <w:r w:rsidRPr="005654D1">
        <w:rPr>
          <w:rFonts w:ascii="Arial" w:hAnsi="Arial" w:cs="Arial"/>
          <w:b w:val="0"/>
          <w:sz w:val="28"/>
        </w:rPr>
        <w:t xml:space="preserve">PROCEDIMIENTO NEGOCIADO </w:t>
      </w:r>
      <w:r w:rsidR="002E3372">
        <w:rPr>
          <w:rFonts w:ascii="Arial" w:hAnsi="Arial" w:cs="Arial"/>
          <w:b w:val="0"/>
          <w:sz w:val="28"/>
        </w:rPr>
        <w:t>SI</w:t>
      </w:r>
      <w:r w:rsidRPr="005654D1">
        <w:rPr>
          <w:rFonts w:ascii="Arial" w:hAnsi="Arial" w:cs="Arial"/>
          <w:b w:val="0"/>
          <w:sz w:val="28"/>
        </w:rPr>
        <w:t>N PUBLICIDAD.</w:t>
      </w:r>
      <w:r w:rsidR="00B34295" w:rsidRPr="005654D1">
        <w:rPr>
          <w:b w:val="0"/>
          <w:sz w:val="28"/>
        </w:rPr>
        <w:t xml:space="preserve">  </w:t>
      </w:r>
    </w:p>
    <w:p w:rsidR="001313F7" w:rsidRPr="005654D1" w:rsidRDefault="00B34295" w:rsidP="00B14BAD">
      <w:pPr>
        <w:pStyle w:val="Textoindependiente2"/>
        <w:ind w:left="1134"/>
        <w:rPr>
          <w:rFonts w:ascii="Arial" w:hAnsi="Arial" w:cs="Arial"/>
          <w:b w:val="0"/>
          <w:sz w:val="28"/>
        </w:rPr>
      </w:pPr>
      <w:r w:rsidRPr="005654D1">
        <w:rPr>
          <w:rFonts w:ascii="Arial" w:hAnsi="Arial" w:cs="Arial"/>
          <w:b w:val="0"/>
          <w:sz w:val="28"/>
        </w:rPr>
        <w:t>PN</w:t>
      </w:r>
      <w:r w:rsidR="001701D8">
        <w:rPr>
          <w:rFonts w:ascii="Arial" w:hAnsi="Arial" w:cs="Arial"/>
          <w:b w:val="0"/>
          <w:sz w:val="28"/>
        </w:rPr>
        <w:t>S</w:t>
      </w:r>
      <w:r w:rsidRPr="005654D1">
        <w:rPr>
          <w:rFonts w:ascii="Arial" w:hAnsi="Arial" w:cs="Arial"/>
          <w:b w:val="0"/>
          <w:sz w:val="28"/>
        </w:rPr>
        <w:t xml:space="preserve">P </w:t>
      </w:r>
      <w:r w:rsidRPr="005654D1">
        <w:rPr>
          <w:rFonts w:ascii="Arial" w:hAnsi="Arial" w:cs="Arial"/>
          <w:b w:val="0"/>
          <w:sz w:val="28"/>
          <w:highlight w:val="yellow"/>
        </w:rPr>
        <w:t>____ /________/20</w:t>
      </w:r>
      <w:r w:rsidR="00655BC4">
        <w:rPr>
          <w:rFonts w:ascii="Arial" w:hAnsi="Arial" w:cs="Arial"/>
          <w:b w:val="0"/>
          <w:sz w:val="28"/>
          <w:highlight w:val="yellow"/>
        </w:rPr>
        <w:t>1</w:t>
      </w:r>
      <w:r w:rsidRPr="005654D1">
        <w:rPr>
          <w:rFonts w:ascii="Arial" w:hAnsi="Arial" w:cs="Arial"/>
          <w:b w:val="0"/>
          <w:sz w:val="28"/>
          <w:highlight w:val="yellow"/>
        </w:rPr>
        <w:t>_</w:t>
      </w:r>
      <w:r w:rsidR="00655BC4">
        <w:rPr>
          <w:rFonts w:ascii="Arial" w:hAnsi="Arial" w:cs="Arial"/>
          <w:b w:val="0"/>
          <w:sz w:val="28"/>
        </w:rPr>
        <w:t>.</w:t>
      </w:r>
    </w:p>
    <w:p w:rsidR="00CF6A7D" w:rsidRPr="00CF6A7D" w:rsidRDefault="00CF6A7D" w:rsidP="00B14BAD">
      <w:pPr>
        <w:pStyle w:val="Textoindependiente2"/>
        <w:ind w:left="1134"/>
        <w:rPr>
          <w:rFonts w:ascii="Arial" w:hAnsi="Arial" w:cs="Arial"/>
          <w:sz w:val="28"/>
        </w:rPr>
      </w:pPr>
    </w:p>
    <w:p w:rsidR="004D089A" w:rsidRPr="00356FE4" w:rsidRDefault="004D089A">
      <w:pPr>
        <w:tabs>
          <w:tab w:val="center" w:pos="4513"/>
        </w:tabs>
        <w:rPr>
          <w:sz w:val="28"/>
        </w:rPr>
      </w:pPr>
    </w:p>
    <w:p w:rsidR="004D089A" w:rsidRPr="00356FE4" w:rsidRDefault="004D089A">
      <w:pPr>
        <w:tabs>
          <w:tab w:val="center" w:pos="4513"/>
        </w:tabs>
        <w:rPr>
          <w:sz w:val="28"/>
        </w:rPr>
      </w:pPr>
    </w:p>
    <w:p w:rsidR="004D089A" w:rsidRPr="00356FE4" w:rsidRDefault="004D089A" w:rsidP="00B14BAD">
      <w:pPr>
        <w:pStyle w:val="Ttulo6"/>
        <w:ind w:left="567" w:right="-994"/>
        <w:rPr>
          <w:sz w:val="28"/>
        </w:rPr>
      </w:pPr>
    </w:p>
    <w:p w:rsidR="006870B8" w:rsidRDefault="006870B8">
      <w:pPr>
        <w:tabs>
          <w:tab w:val="center" w:pos="4513"/>
        </w:tabs>
        <w:rPr>
          <w:sz w:val="24"/>
        </w:rPr>
      </w:pPr>
    </w:p>
    <w:p w:rsidR="00B34295" w:rsidRDefault="00B34295">
      <w:pPr>
        <w:tabs>
          <w:tab w:val="center" w:pos="4513"/>
        </w:tabs>
        <w:rPr>
          <w:sz w:val="24"/>
        </w:rPr>
      </w:pPr>
    </w:p>
    <w:p w:rsidR="006870B8" w:rsidRDefault="006870B8">
      <w:pPr>
        <w:tabs>
          <w:tab w:val="center" w:pos="4513"/>
        </w:tabs>
        <w:rPr>
          <w:sz w:val="24"/>
        </w:rPr>
      </w:pPr>
    </w:p>
    <w:p w:rsidR="006870B8" w:rsidRDefault="006870B8">
      <w:pPr>
        <w:tabs>
          <w:tab w:val="center" w:pos="4513"/>
        </w:tabs>
        <w:rPr>
          <w:sz w:val="24"/>
        </w:rPr>
      </w:pPr>
    </w:p>
    <w:p w:rsidR="00D93735" w:rsidRDefault="00D93735">
      <w:pPr>
        <w:tabs>
          <w:tab w:val="center" w:pos="4513"/>
        </w:tabs>
        <w:rPr>
          <w:sz w:val="24"/>
        </w:rPr>
      </w:pPr>
    </w:p>
    <w:p w:rsidR="00D93735" w:rsidRDefault="00D93735">
      <w:pPr>
        <w:tabs>
          <w:tab w:val="center" w:pos="4513"/>
        </w:tabs>
        <w:rPr>
          <w:sz w:val="24"/>
        </w:rPr>
      </w:pPr>
    </w:p>
    <w:p w:rsidR="006870B8" w:rsidRDefault="006870B8">
      <w:pPr>
        <w:tabs>
          <w:tab w:val="center" w:pos="4513"/>
        </w:tabs>
        <w:rPr>
          <w:sz w:val="24"/>
        </w:rPr>
      </w:pPr>
    </w:p>
    <w:p w:rsidR="007E69E8" w:rsidRDefault="007E69E8" w:rsidP="006870B8">
      <w:pPr>
        <w:tabs>
          <w:tab w:val="center" w:pos="4513"/>
        </w:tabs>
        <w:jc w:val="right"/>
        <w:rPr>
          <w:i/>
          <w:sz w:val="24"/>
        </w:rPr>
      </w:pPr>
    </w:p>
    <w:p w:rsidR="00E93E17" w:rsidRDefault="00C4224E" w:rsidP="00020A70">
      <w:pPr>
        <w:tabs>
          <w:tab w:val="center" w:pos="4513"/>
        </w:tabs>
        <w:jc w:val="right"/>
        <w:rPr>
          <w:i/>
          <w:sz w:val="24"/>
        </w:rPr>
      </w:pPr>
      <w:r>
        <w:rPr>
          <w:i/>
          <w:sz w:val="24"/>
        </w:rPr>
        <w:t xml:space="preserve"> </w:t>
      </w:r>
    </w:p>
    <w:p w:rsidR="00020A70" w:rsidRDefault="00020A70" w:rsidP="00020A70">
      <w:pPr>
        <w:tabs>
          <w:tab w:val="center" w:pos="4513"/>
        </w:tabs>
        <w:jc w:val="right"/>
        <w:rPr>
          <w:i/>
          <w:sz w:val="24"/>
        </w:rPr>
      </w:pPr>
    </w:p>
    <w:p w:rsidR="00020A70" w:rsidRDefault="00020A70" w:rsidP="00020A70">
      <w:pPr>
        <w:tabs>
          <w:tab w:val="center" w:pos="4513"/>
        </w:tabs>
        <w:jc w:val="right"/>
        <w:rPr>
          <w:i/>
          <w:sz w:val="24"/>
        </w:rPr>
      </w:pPr>
    </w:p>
    <w:p w:rsidR="00E93E17" w:rsidRDefault="00B02ED2" w:rsidP="001701D8">
      <w:pPr>
        <w:tabs>
          <w:tab w:val="center" w:pos="4513"/>
        </w:tabs>
        <w:jc w:val="center"/>
        <w:rPr>
          <w:rFonts w:ascii="Arial" w:hAnsi="Arial" w:cs="Arial"/>
          <w:b/>
          <w:spacing w:val="-3"/>
          <w:sz w:val="24"/>
        </w:rPr>
      </w:pPr>
      <w:r>
        <w:rPr>
          <w:i/>
          <w:sz w:val="24"/>
        </w:rPr>
        <w:br w:type="page"/>
      </w:r>
      <w:r w:rsidR="004A7877">
        <w:rPr>
          <w:rFonts w:ascii="Arial" w:hAnsi="Arial" w:cs="Arial"/>
          <w:b/>
          <w:spacing w:val="-3"/>
          <w:sz w:val="24"/>
        </w:rPr>
        <w:lastRenderedPageBreak/>
        <w:t>Í</w:t>
      </w:r>
      <w:r w:rsidR="00E93E17">
        <w:rPr>
          <w:rFonts w:ascii="Arial" w:hAnsi="Arial" w:cs="Arial"/>
          <w:b/>
          <w:spacing w:val="-3"/>
          <w:sz w:val="24"/>
        </w:rPr>
        <w:t>NDICE</w:t>
      </w:r>
    </w:p>
    <w:p w:rsidR="00E93E17" w:rsidRDefault="00E93E17">
      <w:pPr>
        <w:pStyle w:val="Encabezado"/>
        <w:tabs>
          <w:tab w:val="clear" w:pos="4252"/>
          <w:tab w:val="clear" w:pos="8504"/>
        </w:tabs>
        <w:jc w:val="center"/>
        <w:rPr>
          <w:rFonts w:ascii="Arial" w:hAnsi="Arial" w:cs="Arial"/>
          <w:b/>
          <w:spacing w:val="-3"/>
          <w:sz w:val="24"/>
        </w:rPr>
      </w:pPr>
    </w:p>
    <w:p w:rsidR="00E93E17" w:rsidRDefault="00E93E17">
      <w:pPr>
        <w:pStyle w:val="Encabezado"/>
        <w:tabs>
          <w:tab w:val="clear" w:pos="4252"/>
          <w:tab w:val="clear" w:pos="8504"/>
        </w:tabs>
        <w:jc w:val="center"/>
        <w:rPr>
          <w:rFonts w:ascii="Arial" w:hAnsi="Arial" w:cs="Arial"/>
          <w:b/>
          <w:spacing w:val="-3"/>
          <w:sz w:val="24"/>
        </w:rPr>
      </w:pP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Pr>
          <w:rFonts w:ascii="Arial" w:hAnsi="Arial" w:cs="Arial"/>
          <w:b/>
          <w:spacing w:val="-3"/>
          <w:sz w:val="24"/>
        </w:rPr>
        <w:t xml:space="preserve">I. </w:t>
      </w:r>
      <w:bookmarkStart w:id="1" w:name="_Hlt5767431"/>
      <w:r>
        <w:rPr>
          <w:rFonts w:ascii="Arial" w:hAnsi="Arial" w:cs="Arial"/>
          <w:b/>
          <w:spacing w:val="-3"/>
          <w:sz w:val="24"/>
        </w:rPr>
        <w:tab/>
      </w:r>
      <w:bookmarkStart w:id="2" w:name="_Hlt5767893"/>
      <w:r w:rsidRPr="00170486">
        <w:rPr>
          <w:rFonts w:ascii="Arial" w:hAnsi="Arial" w:cs="Arial"/>
          <w:spacing w:val="-3"/>
          <w:sz w:val="24"/>
        </w:rPr>
        <w:fldChar w:fldCharType="begin"/>
      </w:r>
      <w:r w:rsidRPr="00170486">
        <w:rPr>
          <w:rFonts w:ascii="Arial" w:hAnsi="Arial" w:cs="Arial"/>
          <w:spacing w:val="-3"/>
          <w:sz w:val="24"/>
        </w:rPr>
        <w:instrText xml:space="preserve"> REF _Ref5765307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OBJETO</w:t>
      </w:r>
      <w:r w:rsidRPr="00170486">
        <w:rPr>
          <w:rFonts w:ascii="Arial" w:hAnsi="Arial" w:cs="Arial"/>
          <w:spacing w:val="-3"/>
          <w:sz w:val="24"/>
        </w:rPr>
        <w:fldChar w:fldCharType="end"/>
      </w:r>
      <w:bookmarkEnd w:id="1"/>
      <w:bookmarkEnd w:id="2"/>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_Ref5766214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PRESUPUESTO DE LICITACIÓN</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_Ref5766425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EXISTENCIA DE CRÉDITO</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IV.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_Ref1279195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 xml:space="preserve">DURACIÓN DE LA CONTRATACIÓN </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V. </w:t>
      </w:r>
      <w:r w:rsidRPr="00170486">
        <w:rPr>
          <w:rFonts w:ascii="Arial" w:hAnsi="Arial" w:cs="Arial"/>
          <w:spacing w:val="-3"/>
          <w:sz w:val="24"/>
        </w:rPr>
        <w:tab/>
      </w:r>
      <w:r w:rsidR="00170486" w:rsidRPr="007E69E8">
        <w:rPr>
          <w:rFonts w:ascii="Arial" w:hAnsi="Arial" w:cs="Arial"/>
          <w:sz w:val="24"/>
        </w:rPr>
        <w:t>DERECHO APLICABLE Y JURISDICCIÓN</w:t>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VI. </w:t>
      </w:r>
      <w:r w:rsidRPr="00170486">
        <w:rPr>
          <w:rFonts w:ascii="Arial" w:hAnsi="Arial" w:cs="Arial"/>
          <w:spacing w:val="-3"/>
          <w:sz w:val="24"/>
        </w:rPr>
        <w:tab/>
      </w:r>
      <w:bookmarkStart w:id="3" w:name="_Hlt5767496"/>
      <w:r w:rsidRPr="00170486">
        <w:rPr>
          <w:rFonts w:ascii="Arial" w:hAnsi="Arial" w:cs="Arial"/>
          <w:spacing w:val="-3"/>
          <w:sz w:val="24"/>
        </w:rPr>
        <w:fldChar w:fldCharType="begin"/>
      </w:r>
      <w:r w:rsidRPr="00170486">
        <w:rPr>
          <w:rFonts w:ascii="Arial" w:hAnsi="Arial" w:cs="Arial"/>
          <w:spacing w:val="-3"/>
          <w:sz w:val="24"/>
        </w:rPr>
        <w:instrText xml:space="preserve"> REF _Ref5766772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PUBLICIDAD DE LA CONVOCATORIA DE LA LICITACIÓN</w:t>
      </w:r>
      <w:r w:rsidRPr="00170486">
        <w:rPr>
          <w:rFonts w:ascii="Arial" w:hAnsi="Arial" w:cs="Arial"/>
          <w:spacing w:val="-3"/>
          <w:sz w:val="24"/>
        </w:rPr>
        <w:fldChar w:fldCharType="end"/>
      </w:r>
      <w:bookmarkEnd w:id="3"/>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VII.</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_Ref331819 \h  \* MERGEFORMAT </w:instrText>
      </w:r>
      <w:r w:rsidRPr="00170486">
        <w:rPr>
          <w:rFonts w:ascii="Arial" w:hAnsi="Arial" w:cs="Arial"/>
          <w:spacing w:val="-3"/>
          <w:sz w:val="24"/>
        </w:rPr>
      </w:r>
      <w:r w:rsidRPr="00170486">
        <w:rPr>
          <w:rFonts w:ascii="Arial" w:hAnsi="Arial" w:cs="Arial"/>
          <w:spacing w:val="-3"/>
          <w:sz w:val="24"/>
        </w:rPr>
        <w:fldChar w:fldCharType="separate"/>
      </w:r>
      <w:r w:rsidR="00C823F5" w:rsidRPr="00C823F5">
        <w:rPr>
          <w:rFonts w:ascii="Arial" w:hAnsi="Arial" w:cs="Arial"/>
          <w:sz w:val="24"/>
        </w:rPr>
        <w:t>DOCUMENTOS A PRESENTAR POR LOS LICITADORES. FORMA Y CONTENIDO DE LAS PROPOSICIONES</w:t>
      </w:r>
      <w:r w:rsidRPr="00170486">
        <w:rPr>
          <w:rFonts w:ascii="Arial" w:hAnsi="Arial" w:cs="Arial"/>
          <w:spacing w:val="-3"/>
          <w:sz w:val="24"/>
        </w:rPr>
        <w:fldChar w:fldCharType="end"/>
      </w:r>
    </w:p>
    <w:p w:rsidR="00E93E17" w:rsidRPr="00170486" w:rsidRDefault="00D5490E">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VII</w:t>
      </w:r>
      <w:r w:rsidR="00674A93" w:rsidRPr="00170486">
        <w:rPr>
          <w:rFonts w:ascii="Arial" w:hAnsi="Arial" w:cs="Arial"/>
          <w:spacing w:val="-3"/>
          <w:sz w:val="24"/>
        </w:rPr>
        <w:t>I</w:t>
      </w:r>
      <w:r w:rsidR="00E93E17" w:rsidRPr="00170486">
        <w:rPr>
          <w:rFonts w:ascii="Arial" w:hAnsi="Arial" w:cs="Arial"/>
          <w:spacing w:val="-3"/>
          <w:sz w:val="24"/>
        </w:rPr>
        <w:t xml:space="preserve">. </w:t>
      </w:r>
      <w:r w:rsidR="00E93E17" w:rsidRPr="00170486">
        <w:rPr>
          <w:rFonts w:ascii="Arial" w:hAnsi="Arial" w:cs="Arial"/>
          <w:spacing w:val="-3"/>
          <w:sz w:val="24"/>
        </w:rPr>
        <w:tab/>
      </w:r>
      <w:r w:rsidR="00170486" w:rsidRPr="00170486">
        <w:rPr>
          <w:rFonts w:ascii="Arial" w:hAnsi="Arial" w:cs="Arial"/>
          <w:bCs/>
          <w:spacing w:val="-3"/>
          <w:sz w:val="24"/>
        </w:rPr>
        <w:t>ADJUDICACIÓ</w:t>
      </w:r>
      <w:r w:rsidR="00E93E17" w:rsidRPr="00170486">
        <w:rPr>
          <w:rFonts w:ascii="Arial" w:hAnsi="Arial" w:cs="Arial"/>
          <w:bCs/>
          <w:spacing w:val="-3"/>
          <w:sz w:val="24"/>
        </w:rPr>
        <w:t>N DEL CONTRATO. LA MESA DE CONTRATACIÓN</w:t>
      </w:r>
    </w:p>
    <w:p w:rsidR="00E93E17" w:rsidRPr="00170486" w:rsidRDefault="00D5490E">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I</w:t>
      </w:r>
      <w:r w:rsidR="00E93E17" w:rsidRPr="00170486">
        <w:rPr>
          <w:rFonts w:ascii="Arial" w:hAnsi="Arial" w:cs="Arial"/>
          <w:spacing w:val="-3"/>
          <w:sz w:val="24"/>
        </w:rPr>
        <w:t xml:space="preserve">X. </w:t>
      </w:r>
      <w:r w:rsidR="00E93E17" w:rsidRPr="00170486">
        <w:rPr>
          <w:rFonts w:ascii="Arial" w:hAnsi="Arial" w:cs="Arial"/>
          <w:spacing w:val="-3"/>
          <w:sz w:val="24"/>
        </w:rPr>
        <w:tab/>
      </w:r>
      <w:r w:rsidR="00E93E17" w:rsidRPr="00170486">
        <w:rPr>
          <w:rFonts w:ascii="Arial" w:hAnsi="Arial" w:cs="Arial"/>
          <w:bCs/>
          <w:spacing w:val="-3"/>
          <w:sz w:val="24"/>
        </w:rPr>
        <w:t>CRITERIOS DE VALORACIÓN</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 </w:t>
      </w:r>
      <w:r w:rsidRPr="00170486">
        <w:rPr>
          <w:rFonts w:ascii="Arial" w:hAnsi="Arial" w:cs="Arial"/>
          <w:spacing w:val="-3"/>
          <w:sz w:val="24"/>
        </w:rPr>
        <w:tab/>
      </w:r>
      <w:r w:rsidRPr="00170486">
        <w:rPr>
          <w:rFonts w:ascii="Arial" w:hAnsi="Arial" w:cs="Arial"/>
          <w:bCs/>
          <w:spacing w:val="-3"/>
          <w:sz w:val="24"/>
        </w:rPr>
        <w:t>GARANTÍA DEFINITIVA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XI. </w:t>
      </w:r>
      <w:r w:rsidRPr="00170486">
        <w:rPr>
          <w:rFonts w:ascii="Arial" w:hAnsi="Arial" w:cs="Arial"/>
          <w:spacing w:val="-3"/>
          <w:sz w:val="24"/>
        </w:rPr>
        <w:tab/>
      </w:r>
      <w:r w:rsidRPr="00170486">
        <w:rPr>
          <w:rFonts w:ascii="Arial" w:hAnsi="Arial" w:cs="Arial"/>
          <w:bCs/>
          <w:spacing w:val="-3"/>
          <w:sz w:val="24"/>
        </w:rPr>
        <w:t>FORMALIZACIÓN DEL CONTRATO</w:t>
      </w:r>
    </w:p>
    <w:p w:rsidR="00E93E17" w:rsidRPr="00170486" w:rsidRDefault="00E93E17">
      <w:pPr>
        <w:pStyle w:val="Encabezado"/>
        <w:tabs>
          <w:tab w:val="clear" w:pos="4252"/>
          <w:tab w:val="left" w:pos="1134"/>
        </w:tabs>
        <w:spacing w:line="360" w:lineRule="auto"/>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RECEPCIÓN DEL CONTRATO Y PLAZO DE GARANTÍA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00D5490E">
        <w:rPr>
          <w:rFonts w:ascii="Arial" w:hAnsi="Arial" w:cs="Arial"/>
          <w:spacing w:val="-3"/>
          <w:sz w:val="24"/>
        </w:rPr>
        <w:t>II</w:t>
      </w:r>
      <w:r w:rsidRPr="00170486">
        <w:rPr>
          <w:rFonts w:ascii="Arial" w:hAnsi="Arial" w:cs="Arial"/>
          <w:spacing w:val="-3"/>
          <w:sz w:val="24"/>
        </w:rPr>
        <w:t xml:space="preserve">. </w:t>
      </w:r>
      <w:r w:rsidRPr="00170486">
        <w:rPr>
          <w:rFonts w:ascii="Arial" w:hAnsi="Arial" w:cs="Arial"/>
          <w:spacing w:val="-3"/>
          <w:sz w:val="24"/>
        </w:rPr>
        <w:tab/>
      </w:r>
      <w:r w:rsidRPr="00170486">
        <w:rPr>
          <w:rFonts w:ascii="Arial" w:hAnsi="Arial" w:cs="Arial"/>
          <w:bCs/>
          <w:spacing w:val="-3"/>
          <w:sz w:val="24"/>
        </w:rPr>
        <w:t>GASTOS Y OBLIGACIONES DEL CONTRATISTA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D5490E">
        <w:rPr>
          <w:rFonts w:ascii="Arial" w:hAnsi="Arial" w:cs="Arial"/>
          <w:spacing w:val="-3"/>
          <w:sz w:val="24"/>
        </w:rPr>
        <w:t>I</w:t>
      </w:r>
      <w:r w:rsidRPr="00170486">
        <w:rPr>
          <w:rFonts w:ascii="Arial" w:hAnsi="Arial" w:cs="Arial"/>
          <w:spacing w:val="-3"/>
          <w:sz w:val="24"/>
        </w:rPr>
        <w:t xml:space="preserve">V. </w:t>
      </w:r>
      <w:r w:rsidRPr="00170486">
        <w:rPr>
          <w:rFonts w:ascii="Arial" w:hAnsi="Arial" w:cs="Arial"/>
          <w:spacing w:val="-3"/>
          <w:sz w:val="24"/>
        </w:rPr>
        <w:tab/>
      </w:r>
      <w:r w:rsidRPr="00170486">
        <w:rPr>
          <w:rFonts w:ascii="Arial" w:hAnsi="Arial" w:cs="Arial"/>
          <w:bCs/>
          <w:spacing w:val="-3"/>
          <w:sz w:val="24"/>
        </w:rPr>
        <w:t>CL</w:t>
      </w:r>
      <w:r w:rsidR="00170486" w:rsidRPr="00170486">
        <w:rPr>
          <w:rFonts w:ascii="Arial" w:hAnsi="Arial" w:cs="Arial"/>
          <w:bCs/>
          <w:spacing w:val="-3"/>
          <w:sz w:val="24"/>
        </w:rPr>
        <w:t>Á</w:t>
      </w:r>
      <w:r w:rsidRPr="00170486">
        <w:rPr>
          <w:rFonts w:ascii="Arial" w:hAnsi="Arial" w:cs="Arial"/>
          <w:bCs/>
          <w:spacing w:val="-3"/>
          <w:sz w:val="24"/>
        </w:rPr>
        <w:t>USULA DE RESERVA</w:t>
      </w:r>
      <w:r w:rsidR="0044406D" w:rsidRPr="00170486">
        <w:rPr>
          <w:rFonts w:ascii="Arial" w:hAnsi="Arial" w:cs="Arial"/>
          <w:bCs/>
          <w:spacing w:val="-3"/>
          <w:sz w:val="24"/>
        </w:rPr>
        <w:t>,</w:t>
      </w:r>
      <w:r w:rsidRPr="00170486">
        <w:rPr>
          <w:rFonts w:ascii="Arial" w:hAnsi="Arial" w:cs="Arial"/>
          <w:bCs/>
          <w:spacing w:val="-3"/>
          <w:sz w:val="24"/>
        </w:rPr>
        <w:t xml:space="preserve"> SIGILO</w:t>
      </w:r>
      <w:r w:rsidR="0044406D" w:rsidRPr="00170486">
        <w:rPr>
          <w:rFonts w:ascii="Arial" w:hAnsi="Arial" w:cs="Arial"/>
          <w:bCs/>
          <w:spacing w:val="-3"/>
          <w:sz w:val="24"/>
        </w:rPr>
        <w:t xml:space="preserve"> Y PROTECCIÓN DE DATOS</w:t>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XV.</w:t>
      </w:r>
      <w:r w:rsidRPr="00170486">
        <w:rPr>
          <w:rFonts w:ascii="Arial" w:hAnsi="Arial" w:cs="Arial"/>
          <w:spacing w:val="-3"/>
          <w:sz w:val="24"/>
        </w:rPr>
        <w:tab/>
      </w:r>
      <w:r w:rsidRPr="00170486">
        <w:rPr>
          <w:rFonts w:ascii="Arial" w:hAnsi="Arial" w:cs="Arial"/>
          <w:bCs/>
          <w:spacing w:val="-3"/>
          <w:sz w:val="24"/>
        </w:rPr>
        <w:t>PAGO DEL PRECIO</w:t>
      </w:r>
      <w:r w:rsidRPr="00170486">
        <w:rPr>
          <w:rFonts w:ascii="Arial" w:hAnsi="Arial" w:cs="Arial"/>
          <w:spacing w:val="-3"/>
          <w:sz w:val="24"/>
        </w:rPr>
        <w:tab/>
      </w:r>
    </w:p>
    <w:p w:rsidR="00E93E17" w:rsidRPr="00170486" w:rsidRDefault="00E93E17" w:rsidP="0044406D">
      <w:pPr>
        <w:pStyle w:val="Encabezado"/>
        <w:tabs>
          <w:tab w:val="clear" w:pos="4252"/>
          <w:tab w:val="clear" w:pos="8504"/>
          <w:tab w:val="left" w:pos="0"/>
        </w:tabs>
        <w:spacing w:line="360" w:lineRule="auto"/>
        <w:ind w:left="1134" w:hanging="1134"/>
        <w:jc w:val="both"/>
        <w:rPr>
          <w:rFonts w:ascii="Arial" w:hAnsi="Arial" w:cs="Arial"/>
          <w:bCs/>
          <w:spacing w:val="-3"/>
          <w:sz w:val="24"/>
        </w:rPr>
      </w:pPr>
      <w:r w:rsidRPr="00170486">
        <w:rPr>
          <w:rFonts w:ascii="Arial" w:hAnsi="Arial" w:cs="Arial"/>
          <w:spacing w:val="-3"/>
          <w:sz w:val="24"/>
        </w:rPr>
        <w:t xml:space="preserve">XVI. </w:t>
      </w:r>
      <w:r w:rsidRPr="00170486">
        <w:rPr>
          <w:rFonts w:ascii="Arial" w:hAnsi="Arial" w:cs="Arial"/>
          <w:spacing w:val="-3"/>
          <w:sz w:val="24"/>
        </w:rPr>
        <w:tab/>
      </w:r>
      <w:r w:rsidR="0044406D" w:rsidRPr="00170486">
        <w:rPr>
          <w:rFonts w:ascii="Arial" w:hAnsi="Arial" w:cs="Arial"/>
          <w:spacing w:val="-3"/>
          <w:sz w:val="24"/>
        </w:rPr>
        <w:t>PROPIEDAD INDUSTRIAL, INTELECTUAL Y KNOW-HOW. PROHIBICIÓN DE ACTIVIDADES COMERCIALES CONCURRENTES</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VI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PENALIDADES</w:t>
      </w:r>
    </w:p>
    <w:p w:rsidR="00E93E17" w:rsidRPr="00170486" w:rsidRDefault="00E93E17" w:rsidP="00170486">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D5490E">
        <w:rPr>
          <w:rFonts w:ascii="Arial" w:hAnsi="Arial" w:cs="Arial"/>
          <w:spacing w:val="-3"/>
          <w:sz w:val="24"/>
        </w:rPr>
        <w:t>V</w:t>
      </w:r>
      <w:r w:rsidR="00674A93" w:rsidRPr="00170486">
        <w:rPr>
          <w:rFonts w:ascii="Arial" w:hAnsi="Arial" w:cs="Arial"/>
          <w:spacing w:val="-3"/>
          <w:sz w:val="24"/>
        </w:rPr>
        <w:t>I</w:t>
      </w:r>
      <w:r w:rsidR="00D5490E">
        <w:rPr>
          <w:rFonts w:ascii="Arial" w:hAnsi="Arial" w:cs="Arial"/>
          <w:spacing w:val="-3"/>
          <w:sz w:val="24"/>
        </w:rPr>
        <w:t>II</w:t>
      </w:r>
      <w:r w:rsidRPr="00170486">
        <w:rPr>
          <w:rFonts w:ascii="Arial" w:hAnsi="Arial" w:cs="Arial"/>
          <w:spacing w:val="-3"/>
          <w:sz w:val="24"/>
        </w:rPr>
        <w:t xml:space="preserve">. </w:t>
      </w:r>
      <w:r w:rsidRPr="00170486">
        <w:rPr>
          <w:rFonts w:ascii="Arial" w:hAnsi="Arial" w:cs="Arial"/>
          <w:spacing w:val="-3"/>
          <w:sz w:val="24"/>
        </w:rPr>
        <w:tab/>
      </w:r>
      <w:r w:rsidR="00170486" w:rsidRPr="00170486">
        <w:rPr>
          <w:rFonts w:ascii="Arial" w:hAnsi="Arial" w:cs="Arial"/>
          <w:spacing w:val="-3"/>
          <w:sz w:val="24"/>
        </w:rPr>
        <w:t>R</w:t>
      </w:r>
      <w:r w:rsidRPr="00170486">
        <w:rPr>
          <w:rFonts w:ascii="Arial" w:hAnsi="Arial" w:cs="Arial"/>
          <w:bCs/>
          <w:spacing w:val="-3"/>
          <w:sz w:val="24"/>
        </w:rPr>
        <w:t>ESOLUCI</w:t>
      </w:r>
      <w:r w:rsidR="00170486" w:rsidRPr="00170486">
        <w:rPr>
          <w:rFonts w:ascii="Arial" w:hAnsi="Arial" w:cs="Arial"/>
          <w:bCs/>
          <w:spacing w:val="-3"/>
          <w:sz w:val="24"/>
        </w:rPr>
        <w:t>Ó</w:t>
      </w:r>
      <w:r w:rsidRPr="00170486">
        <w:rPr>
          <w:rFonts w:ascii="Arial" w:hAnsi="Arial" w:cs="Arial"/>
          <w:bCs/>
          <w:spacing w:val="-3"/>
          <w:sz w:val="24"/>
        </w:rPr>
        <w:t>N DEL CONTRATO</w:t>
      </w:r>
    </w:p>
    <w:p w:rsidR="00612F17" w:rsidRDefault="00E83320" w:rsidP="00E83320">
      <w:pPr>
        <w:pStyle w:val="Encabezado"/>
        <w:tabs>
          <w:tab w:val="clear" w:pos="4252"/>
          <w:tab w:val="clear" w:pos="8504"/>
        </w:tabs>
        <w:spacing w:line="360" w:lineRule="auto"/>
        <w:jc w:val="both"/>
      </w:pPr>
      <w:r>
        <w:br w:type="page"/>
      </w:r>
    </w:p>
    <w:p w:rsidR="008C358B" w:rsidRDefault="008C358B" w:rsidP="00E83320">
      <w:pPr>
        <w:pStyle w:val="Encabezado"/>
        <w:tabs>
          <w:tab w:val="clear" w:pos="4252"/>
          <w:tab w:val="clear" w:pos="8504"/>
        </w:tabs>
        <w:spacing w:line="360" w:lineRule="auto"/>
        <w:jc w:val="both"/>
        <w:rPr>
          <w:rFonts w:ascii="Arial" w:hAnsi="Arial" w:cs="Arial"/>
          <w:bCs/>
          <w:spacing w:val="-3"/>
          <w:sz w:val="24"/>
        </w:rPr>
      </w:pPr>
      <w:r w:rsidRPr="008C358B">
        <w:rPr>
          <w:rFonts w:ascii="Arial" w:hAnsi="Arial" w:cs="Arial"/>
          <w:b/>
          <w:bCs/>
          <w:spacing w:val="-3"/>
          <w:sz w:val="24"/>
        </w:rPr>
        <w:lastRenderedPageBreak/>
        <w:t>PRELIMINAR.</w:t>
      </w:r>
      <w:r w:rsidRPr="008C358B">
        <w:rPr>
          <w:rFonts w:ascii="Arial" w:hAnsi="Arial" w:cs="Arial"/>
          <w:bCs/>
          <w:spacing w:val="-3"/>
          <w:sz w:val="24"/>
        </w:rPr>
        <w:t xml:space="preserve"> </w:t>
      </w:r>
    </w:p>
    <w:p w:rsidR="008C358B" w:rsidRPr="008C358B" w:rsidRDefault="008C358B" w:rsidP="00B14BAD">
      <w:pPr>
        <w:pStyle w:val="Encabezado"/>
        <w:ind w:left="567" w:hanging="567"/>
        <w:jc w:val="both"/>
        <w:rPr>
          <w:rFonts w:ascii="Arial" w:hAnsi="Arial" w:cs="Arial"/>
          <w:bCs/>
          <w:spacing w:val="-3"/>
          <w:sz w:val="24"/>
        </w:rPr>
      </w:pPr>
      <w:r>
        <w:rPr>
          <w:rFonts w:ascii="Arial" w:hAnsi="Arial" w:cs="Arial"/>
          <w:bCs/>
          <w:spacing w:val="-3"/>
          <w:sz w:val="24"/>
        </w:rPr>
        <w:tab/>
      </w:r>
      <w:r w:rsidR="00E83320">
        <w:rPr>
          <w:rFonts w:ascii="Arial" w:hAnsi="Arial" w:cs="Arial"/>
          <w:bCs/>
          <w:spacing w:val="-3"/>
          <w:sz w:val="24"/>
        </w:rPr>
        <w:tab/>
      </w:r>
      <w:r w:rsidRPr="008C358B">
        <w:rPr>
          <w:rFonts w:ascii="Arial" w:hAnsi="Arial" w:cs="Arial"/>
          <w:bCs/>
          <w:spacing w:val="-3"/>
          <w:sz w:val="24"/>
        </w:rPr>
        <w:t>La Fábrica Nacional de Moneda y Timbre-Real Casa de la Moneda (en adelante FNMT-RCM) es un Organismo Público, Entidad Pública Empresarial, de las comprendidas en el artículo 43 de la Ley 6/1997, de 14 de abril, de Organización y Funcionamiento de la Administración General del Estado, con personalidad jurídica pública diferenciada, patrimonio y tesorería propios y autonomía de gestión, adscrita al Ministerio de Hacienda</w:t>
      </w:r>
      <w:r w:rsidR="00170486">
        <w:rPr>
          <w:rFonts w:ascii="Arial" w:hAnsi="Arial" w:cs="Arial"/>
          <w:bCs/>
          <w:spacing w:val="-3"/>
          <w:sz w:val="24"/>
        </w:rPr>
        <w:t xml:space="preserve"> y Administraciones Públicas</w:t>
      </w:r>
      <w:r w:rsidRPr="008C358B">
        <w:rPr>
          <w:rFonts w:ascii="Arial" w:hAnsi="Arial" w:cs="Arial"/>
          <w:bCs/>
          <w:spacing w:val="-3"/>
          <w:sz w:val="24"/>
        </w:rPr>
        <w:t>, a través de la Subsecretaría de dicho Departamento.</w:t>
      </w:r>
      <w:r w:rsidR="00D065FD">
        <w:rPr>
          <w:rFonts w:ascii="Arial" w:hAnsi="Arial" w:cs="Arial"/>
          <w:bCs/>
          <w:spacing w:val="-3"/>
          <w:sz w:val="24"/>
        </w:rPr>
        <w:t xml:space="preserve"> La FNMT-RCM se rige, además, por su Estatuto, aprobado por el Real Decreto 1114/1999, de 25 de junio,</w:t>
      </w:r>
      <w:r w:rsidR="0060414C">
        <w:rPr>
          <w:rFonts w:ascii="Arial" w:hAnsi="Arial" w:cs="Arial"/>
          <w:bCs/>
          <w:spacing w:val="-3"/>
          <w:sz w:val="24"/>
        </w:rPr>
        <w:t xml:space="preserve"> </w:t>
      </w:r>
      <w:r w:rsidR="00D065FD">
        <w:rPr>
          <w:rFonts w:ascii="Arial" w:hAnsi="Arial" w:cs="Arial"/>
          <w:bCs/>
          <w:spacing w:val="-3"/>
          <w:sz w:val="24"/>
        </w:rPr>
        <w:t>modificado por el Real Decreto 199/2009, de 23 de febrero</w:t>
      </w:r>
      <w:r w:rsidR="00170486">
        <w:rPr>
          <w:rFonts w:ascii="Arial" w:hAnsi="Arial" w:cs="Arial"/>
          <w:bCs/>
          <w:spacing w:val="-3"/>
          <w:sz w:val="24"/>
        </w:rPr>
        <w:t xml:space="preserve">, </w:t>
      </w:r>
      <w:r w:rsidR="009C5300" w:rsidRPr="009C5300">
        <w:rPr>
          <w:rFonts w:ascii="Arial" w:hAnsi="Arial" w:cs="Arial"/>
          <w:bCs/>
          <w:spacing w:val="-3"/>
          <w:sz w:val="24"/>
        </w:rPr>
        <w:t>por el Real Decreto 390/2011, de 18 de marzo, y por el Real Decreto 336/2014, de 9 de mayo.</w:t>
      </w:r>
    </w:p>
    <w:p w:rsidR="008C358B" w:rsidRPr="008C358B" w:rsidRDefault="008C358B" w:rsidP="008C358B">
      <w:pPr>
        <w:pStyle w:val="Encabezado"/>
        <w:jc w:val="both"/>
        <w:rPr>
          <w:rFonts w:ascii="Arial" w:hAnsi="Arial" w:cs="Arial"/>
          <w:bCs/>
          <w:spacing w:val="-3"/>
          <w:sz w:val="24"/>
        </w:rPr>
      </w:pPr>
    </w:p>
    <w:p w:rsidR="008C358B" w:rsidRPr="008C358B" w:rsidRDefault="008C358B" w:rsidP="004B5722">
      <w:pPr>
        <w:pStyle w:val="Encabezado"/>
        <w:tabs>
          <w:tab w:val="clear" w:pos="4252"/>
          <w:tab w:val="clear" w:pos="8504"/>
        </w:tabs>
        <w:ind w:left="567"/>
        <w:jc w:val="both"/>
        <w:rPr>
          <w:rFonts w:ascii="Arial" w:hAnsi="Arial" w:cs="Arial"/>
          <w:bCs/>
          <w:spacing w:val="-3"/>
          <w:sz w:val="24"/>
        </w:rPr>
      </w:pPr>
      <w:r w:rsidRPr="008C358B">
        <w:rPr>
          <w:rFonts w:ascii="Arial" w:hAnsi="Arial" w:cs="Arial"/>
          <w:bCs/>
          <w:spacing w:val="-3"/>
          <w:sz w:val="24"/>
        </w:rPr>
        <w:t>En relación con el ámbito subjetivo de aplicación de</w:t>
      </w:r>
      <w:r w:rsidR="00170486">
        <w:rPr>
          <w:rFonts w:ascii="Arial" w:hAnsi="Arial" w:cs="Arial"/>
          <w:bCs/>
          <w:spacing w:val="-3"/>
          <w:sz w:val="24"/>
        </w:rPr>
        <w:t xml:space="preserve"> l</w:t>
      </w:r>
      <w:r w:rsidRPr="008C358B">
        <w:rPr>
          <w:rFonts w:ascii="Arial" w:hAnsi="Arial" w:cs="Arial"/>
          <w:bCs/>
          <w:spacing w:val="-3"/>
          <w:sz w:val="24"/>
        </w:rPr>
        <w:t xml:space="preserve">a Ley de Contratos del Sector Público </w:t>
      </w:r>
      <w:r w:rsidR="00D5490E">
        <w:rPr>
          <w:rFonts w:ascii="Arial" w:hAnsi="Arial" w:cs="Arial"/>
          <w:bCs/>
          <w:spacing w:val="-3"/>
          <w:sz w:val="24"/>
        </w:rPr>
        <w:t>9/2017 de 8 de noviembre</w:t>
      </w:r>
      <w:r w:rsidR="00170486">
        <w:rPr>
          <w:rFonts w:ascii="Arial" w:hAnsi="Arial" w:cs="Arial"/>
          <w:bCs/>
          <w:spacing w:val="-3"/>
          <w:sz w:val="24"/>
        </w:rPr>
        <w:t>,</w:t>
      </w:r>
      <w:r w:rsidRPr="008C358B">
        <w:rPr>
          <w:rFonts w:ascii="Arial" w:hAnsi="Arial" w:cs="Arial"/>
          <w:bCs/>
          <w:spacing w:val="-3"/>
          <w:sz w:val="24"/>
        </w:rPr>
        <w:t xml:space="preserve"> la FNMT-RCM forma parte del Sector Público, si bien, no se considera, a estos efectos, Administración Pública, de conformidad con lo previsto en el artículo 3 de la citada </w:t>
      </w:r>
      <w:r w:rsidR="00170486">
        <w:rPr>
          <w:rFonts w:ascii="Arial" w:hAnsi="Arial" w:cs="Arial"/>
          <w:bCs/>
          <w:spacing w:val="-3"/>
          <w:sz w:val="24"/>
        </w:rPr>
        <w:t>norma</w:t>
      </w:r>
      <w:r w:rsidRPr="008C358B">
        <w:rPr>
          <w:rFonts w:ascii="Arial" w:hAnsi="Arial" w:cs="Arial"/>
          <w:bCs/>
          <w:spacing w:val="-3"/>
          <w:sz w:val="24"/>
        </w:rPr>
        <w:t>, aunque sí participa de la condición de poder adjudicador, al ser</w:t>
      </w:r>
      <w:r w:rsidR="00170486">
        <w:rPr>
          <w:rFonts w:ascii="Arial" w:hAnsi="Arial" w:cs="Arial"/>
          <w:bCs/>
          <w:spacing w:val="-3"/>
          <w:sz w:val="24"/>
        </w:rPr>
        <w:t xml:space="preserve"> las actividades que realiza,</w:t>
      </w:r>
      <w:r w:rsidRPr="008C358B">
        <w:rPr>
          <w:rFonts w:ascii="Arial" w:hAnsi="Arial" w:cs="Arial"/>
          <w:bCs/>
          <w:spacing w:val="-3"/>
          <w:sz w:val="24"/>
        </w:rPr>
        <w:t xml:space="preserve"> en algunos casos, de interés general. </w:t>
      </w:r>
    </w:p>
    <w:p w:rsidR="008C358B" w:rsidRDefault="008C358B" w:rsidP="00E60B8B">
      <w:pPr>
        <w:pStyle w:val="Encabezado"/>
        <w:tabs>
          <w:tab w:val="clear" w:pos="4252"/>
          <w:tab w:val="clear" w:pos="8504"/>
        </w:tabs>
        <w:ind w:left="567"/>
        <w:jc w:val="both"/>
        <w:rPr>
          <w:rFonts w:ascii="Arial" w:hAnsi="Arial" w:cs="Arial"/>
          <w:bCs/>
          <w:spacing w:val="-3"/>
          <w:sz w:val="24"/>
        </w:rPr>
      </w:pPr>
    </w:p>
    <w:p w:rsidR="00020A70" w:rsidRPr="00EB650E" w:rsidRDefault="006175A2" w:rsidP="006175A2">
      <w:pPr>
        <w:pStyle w:val="Encabezado"/>
        <w:tabs>
          <w:tab w:val="clear" w:pos="4252"/>
          <w:tab w:val="clear" w:pos="8504"/>
        </w:tabs>
        <w:ind w:left="567"/>
        <w:jc w:val="both"/>
        <w:rPr>
          <w:rFonts w:ascii="Arial" w:hAnsi="Arial" w:cs="Arial"/>
          <w:bCs/>
          <w:spacing w:val="-3"/>
          <w:sz w:val="24"/>
        </w:rPr>
      </w:pPr>
      <w:r w:rsidRPr="006175A2">
        <w:rPr>
          <w:rFonts w:ascii="Arial" w:hAnsi="Arial" w:cs="Arial"/>
          <w:bCs/>
          <w:spacing w:val="-3"/>
          <w:sz w:val="24"/>
        </w:rPr>
        <w:t>Esta licitación, si bien está sujeta a regulación armonizada por su importe, por razones de carácter técnico que limitan la competencia, y de conformidad con la justificación que consta en el expediente de contratación, se realiza mediante procedimiento negociado sin publicidad.</w:t>
      </w:r>
    </w:p>
    <w:p w:rsidR="00020A70" w:rsidRDefault="00020A70" w:rsidP="00E633D3">
      <w:pPr>
        <w:pStyle w:val="Encabezado"/>
        <w:tabs>
          <w:tab w:val="clear" w:pos="4252"/>
          <w:tab w:val="clear" w:pos="8504"/>
        </w:tabs>
        <w:ind w:left="567" w:firstLine="284"/>
        <w:jc w:val="both"/>
        <w:rPr>
          <w:rFonts w:ascii="Arial" w:hAnsi="Arial" w:cs="Arial"/>
          <w:bCs/>
          <w:spacing w:val="-3"/>
          <w:sz w:val="24"/>
        </w:rPr>
      </w:pPr>
    </w:p>
    <w:p w:rsidR="00F454C3" w:rsidRPr="008C358B" w:rsidRDefault="00F454C3" w:rsidP="00B14BAD">
      <w:pPr>
        <w:pStyle w:val="Encabezado"/>
        <w:tabs>
          <w:tab w:val="clear" w:pos="4252"/>
          <w:tab w:val="clear" w:pos="8504"/>
        </w:tabs>
        <w:ind w:left="567"/>
        <w:jc w:val="both"/>
        <w:rPr>
          <w:rFonts w:ascii="Arial" w:hAnsi="Arial" w:cs="Arial"/>
          <w:bCs/>
          <w:spacing w:val="-3"/>
          <w:sz w:val="24"/>
        </w:rPr>
      </w:pPr>
    </w:p>
    <w:p w:rsidR="00E93E17" w:rsidRDefault="00E93E17" w:rsidP="00E83320">
      <w:pPr>
        <w:pStyle w:val="Estilo1"/>
        <w:ind w:left="851" w:hanging="709"/>
        <w:rPr>
          <w:rFonts w:ascii="Arial" w:hAnsi="Arial" w:cs="Arial"/>
        </w:rPr>
      </w:pPr>
      <w:bookmarkStart w:id="4" w:name="_Hlt5765464"/>
      <w:bookmarkStart w:id="5" w:name="_Ref5765307"/>
      <w:bookmarkEnd w:id="4"/>
      <w:r>
        <w:rPr>
          <w:rFonts w:ascii="Arial" w:hAnsi="Arial" w:cs="Arial"/>
        </w:rPr>
        <w:t>OBJETO</w:t>
      </w:r>
      <w:bookmarkEnd w:id="5"/>
    </w:p>
    <w:p w:rsidR="00E93E17" w:rsidRDefault="00E93E17">
      <w:pPr>
        <w:pStyle w:val="Estilo1"/>
        <w:numPr>
          <w:ilvl w:val="0"/>
          <w:numId w:val="0"/>
        </w:numPr>
        <w:rPr>
          <w:rFonts w:ascii="Arial" w:hAnsi="Arial" w:cs="Arial"/>
        </w:rPr>
      </w:pPr>
    </w:p>
    <w:p w:rsidR="00612F17" w:rsidRDefault="00E633D3"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1.1.- </w:t>
      </w:r>
      <w:r w:rsidR="00E93E17">
        <w:rPr>
          <w:rFonts w:ascii="Arial" w:hAnsi="Arial" w:cs="Arial"/>
        </w:rPr>
        <w:t xml:space="preserve">El objeto </w:t>
      </w:r>
      <w:r w:rsidR="00021009">
        <w:rPr>
          <w:rFonts w:ascii="Arial" w:hAnsi="Arial" w:cs="Arial"/>
        </w:rPr>
        <w:t xml:space="preserve">de este pliego </w:t>
      </w:r>
      <w:r w:rsidR="004D089A">
        <w:rPr>
          <w:rFonts w:ascii="Arial" w:hAnsi="Arial" w:cs="Arial"/>
        </w:rPr>
        <w:t xml:space="preserve">es </w:t>
      </w:r>
      <w:r w:rsidR="00E93E17">
        <w:rPr>
          <w:rFonts w:ascii="Arial" w:hAnsi="Arial" w:cs="Arial"/>
        </w:rPr>
        <w:t xml:space="preserve">la </w:t>
      </w:r>
      <w:r w:rsidR="004A7877">
        <w:rPr>
          <w:rFonts w:ascii="Arial" w:hAnsi="Arial" w:cs="Arial"/>
        </w:rPr>
        <w:t>contratación</w:t>
      </w:r>
      <w:r w:rsidR="00E93E17">
        <w:rPr>
          <w:rFonts w:ascii="Arial" w:hAnsi="Arial" w:cs="Arial"/>
        </w:rPr>
        <w:t xml:space="preserve"> del </w:t>
      </w:r>
      <w:r w:rsidR="00983D65">
        <w:rPr>
          <w:rFonts w:ascii="Arial" w:hAnsi="Arial" w:cs="Arial"/>
        </w:rPr>
        <w:t>S</w:t>
      </w:r>
      <w:r w:rsidR="00ED632B">
        <w:rPr>
          <w:rFonts w:ascii="Arial" w:hAnsi="Arial" w:cs="Arial"/>
        </w:rPr>
        <w:t>UMINISTRO</w:t>
      </w:r>
      <w:r w:rsidR="00983D65">
        <w:rPr>
          <w:rFonts w:ascii="Arial" w:hAnsi="Arial" w:cs="Arial"/>
        </w:rPr>
        <w:t xml:space="preserve"> DE</w:t>
      </w:r>
      <w:r w:rsidR="00ED632B">
        <w:rPr>
          <w:rFonts w:ascii="Arial" w:hAnsi="Arial" w:cs="Arial"/>
        </w:rPr>
        <w:t xml:space="preserve">: </w:t>
      </w:r>
      <w:r w:rsidR="00612F17" w:rsidRPr="00294F0C">
        <w:rPr>
          <w:rFonts w:ascii="Arial" w:hAnsi="Arial" w:cs="Arial"/>
          <w:highlight w:val="yellow"/>
        </w:rPr>
        <w:t>________________________________________________________________________________________________________________________________________________________________________________________</w:t>
      </w:r>
      <w:r w:rsidR="00753A2C">
        <w:rPr>
          <w:rFonts w:ascii="Arial" w:hAnsi="Arial" w:cs="Arial"/>
          <w:highlight w:val="yellow"/>
        </w:rPr>
        <w:t>_</w:t>
      </w:r>
      <w:r w:rsidR="00612F17" w:rsidRPr="00294F0C">
        <w:rPr>
          <w:rFonts w:ascii="Arial" w:hAnsi="Arial" w:cs="Arial"/>
          <w:highlight w:val="yellow"/>
        </w:rPr>
        <w:t>_</w:t>
      </w:r>
      <w:r w:rsidR="005654D1">
        <w:rPr>
          <w:rFonts w:ascii="Arial" w:hAnsi="Arial" w:cs="Arial"/>
        </w:rPr>
        <w:t>,</w:t>
      </w:r>
    </w:p>
    <w:p w:rsidR="00E83320" w:rsidRPr="00612F17" w:rsidRDefault="00356FE4"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para </w:t>
      </w:r>
      <w:r w:rsidR="005654D1">
        <w:rPr>
          <w:rFonts w:ascii="Arial" w:hAnsi="Arial" w:cs="Arial"/>
        </w:rPr>
        <w:t>la</w:t>
      </w:r>
      <w:r w:rsidR="00983D65">
        <w:rPr>
          <w:rFonts w:ascii="Arial" w:hAnsi="Arial" w:cs="Arial"/>
        </w:rPr>
        <w:t xml:space="preserve"> FÁBRICA NACIONAL DE MONEDA Y TIMBRE-REAL CASA DE LA MONEDA</w:t>
      </w:r>
      <w:r w:rsidR="00021009">
        <w:rPr>
          <w:rFonts w:ascii="Arial" w:hAnsi="Arial" w:cs="Arial"/>
        </w:rPr>
        <w:t xml:space="preserve">, </w:t>
      </w:r>
      <w:r w:rsidR="00091055">
        <w:rPr>
          <w:rFonts w:ascii="Arial" w:hAnsi="Arial" w:cs="Arial"/>
        </w:rPr>
        <w:t xml:space="preserve">calle Jorge Juan, nº 106, en Madrid, </w:t>
      </w:r>
      <w:r w:rsidR="00021009" w:rsidRPr="00612F17">
        <w:rPr>
          <w:rFonts w:ascii="Arial" w:hAnsi="Arial" w:cs="Arial"/>
        </w:rPr>
        <w:t xml:space="preserve"> en los términos de</w:t>
      </w:r>
      <w:r w:rsidR="00B74A2E" w:rsidRPr="00612F17">
        <w:rPr>
          <w:rFonts w:ascii="Arial" w:hAnsi="Arial" w:cs="Arial"/>
        </w:rPr>
        <w:t xml:space="preserve"> este pliego y </w:t>
      </w:r>
      <w:r w:rsidRPr="00612F17">
        <w:rPr>
          <w:rFonts w:ascii="Arial" w:hAnsi="Arial" w:cs="Arial"/>
        </w:rPr>
        <w:t xml:space="preserve">en </w:t>
      </w:r>
      <w:r w:rsidR="00422BD8">
        <w:rPr>
          <w:rFonts w:ascii="Arial" w:hAnsi="Arial" w:cs="Arial"/>
        </w:rPr>
        <w:t>el</w:t>
      </w:r>
      <w:r w:rsidRPr="00612F17">
        <w:rPr>
          <w:rFonts w:ascii="Arial" w:hAnsi="Arial" w:cs="Arial"/>
        </w:rPr>
        <w:t xml:space="preserve"> </w:t>
      </w:r>
      <w:r w:rsidR="00422BD8">
        <w:rPr>
          <w:rFonts w:ascii="Arial" w:hAnsi="Arial" w:cs="Arial"/>
        </w:rPr>
        <w:t>Pliego</w:t>
      </w:r>
      <w:r w:rsidR="00021009" w:rsidRPr="00612F17">
        <w:rPr>
          <w:rFonts w:ascii="Arial" w:hAnsi="Arial" w:cs="Arial"/>
        </w:rPr>
        <w:t xml:space="preserve"> de Prescripciones Técnicas de fecha </w:t>
      </w:r>
      <w:r w:rsidR="00CF6A7D" w:rsidRPr="00294F0C">
        <w:rPr>
          <w:rFonts w:ascii="Arial" w:hAnsi="Arial" w:cs="Arial"/>
          <w:highlight w:val="yellow"/>
        </w:rPr>
        <w:t>___</w:t>
      </w:r>
      <w:r w:rsidR="005654D1">
        <w:rPr>
          <w:rFonts w:ascii="Arial" w:hAnsi="Arial" w:cs="Arial"/>
          <w:highlight w:val="yellow"/>
        </w:rPr>
        <w:t xml:space="preserve">de </w:t>
      </w:r>
      <w:r w:rsidR="00CF6A7D" w:rsidRPr="00294F0C">
        <w:rPr>
          <w:rFonts w:ascii="Arial" w:hAnsi="Arial" w:cs="Arial"/>
          <w:highlight w:val="yellow"/>
        </w:rPr>
        <w:t>_________</w:t>
      </w:r>
      <w:r w:rsidR="005654D1">
        <w:rPr>
          <w:rFonts w:ascii="Arial" w:hAnsi="Arial" w:cs="Arial"/>
          <w:highlight w:val="yellow"/>
        </w:rPr>
        <w:t>de 20</w:t>
      </w:r>
      <w:r w:rsidR="002E2E6B">
        <w:rPr>
          <w:rFonts w:ascii="Arial" w:hAnsi="Arial" w:cs="Arial"/>
          <w:highlight w:val="yellow"/>
        </w:rPr>
        <w:t>1</w:t>
      </w:r>
      <w:r w:rsidR="00CF6A7D" w:rsidRPr="00294F0C">
        <w:rPr>
          <w:rFonts w:ascii="Arial" w:hAnsi="Arial" w:cs="Arial"/>
          <w:highlight w:val="yellow"/>
        </w:rPr>
        <w:t>_</w:t>
      </w:r>
      <w:r w:rsidR="00021009" w:rsidRPr="00294F0C">
        <w:rPr>
          <w:rFonts w:ascii="Arial" w:hAnsi="Arial" w:cs="Arial"/>
          <w:highlight w:val="yellow"/>
        </w:rPr>
        <w:t>.</w:t>
      </w:r>
    </w:p>
    <w:p w:rsidR="00F63CA7" w:rsidRDefault="00F63CA7" w:rsidP="005C4FCB">
      <w:pPr>
        <w:pStyle w:val="Estilo2"/>
        <w:numPr>
          <w:ilvl w:val="0"/>
          <w:numId w:val="0"/>
        </w:numPr>
        <w:tabs>
          <w:tab w:val="clear" w:pos="1134"/>
          <w:tab w:val="left" w:pos="851"/>
        </w:tabs>
        <w:rPr>
          <w:rFonts w:ascii="Arial" w:hAnsi="Arial" w:cs="Arial"/>
        </w:rPr>
      </w:pPr>
    </w:p>
    <w:p w:rsidR="00E93E17" w:rsidRDefault="00722B43">
      <w:pPr>
        <w:pStyle w:val="Estilo1"/>
        <w:rPr>
          <w:rFonts w:ascii="Arial" w:hAnsi="Arial" w:cs="Arial"/>
        </w:rPr>
      </w:pPr>
      <w:bookmarkStart w:id="6" w:name="_Ref5766214"/>
      <w:r>
        <w:rPr>
          <w:rFonts w:ascii="Arial" w:hAnsi="Arial" w:cs="Arial"/>
        </w:rPr>
        <w:t>PRESUPUESTO DE LICITACIÓ</w:t>
      </w:r>
      <w:r w:rsidR="004B401F">
        <w:rPr>
          <w:rFonts w:ascii="Arial" w:hAnsi="Arial" w:cs="Arial"/>
        </w:rPr>
        <w:t>N</w:t>
      </w:r>
      <w:bookmarkEnd w:id="6"/>
      <w:r w:rsidR="004B401F">
        <w:rPr>
          <w:rFonts w:ascii="Arial" w:hAnsi="Arial" w:cs="Arial"/>
        </w:rPr>
        <w:t xml:space="preserve"> </w:t>
      </w:r>
    </w:p>
    <w:p w:rsidR="00E93E17" w:rsidRDefault="00E93E17">
      <w:pPr>
        <w:pStyle w:val="Estilo1"/>
        <w:numPr>
          <w:ilvl w:val="0"/>
          <w:numId w:val="0"/>
        </w:numPr>
        <w:rPr>
          <w:rFonts w:ascii="Arial" w:hAnsi="Arial" w:cs="Arial"/>
        </w:rPr>
      </w:pPr>
    </w:p>
    <w:p w:rsidR="00592537" w:rsidRPr="00BC7727" w:rsidRDefault="00E633D3" w:rsidP="00983D65">
      <w:pPr>
        <w:pStyle w:val="Estilo2"/>
        <w:numPr>
          <w:ilvl w:val="0"/>
          <w:numId w:val="0"/>
        </w:numPr>
        <w:tabs>
          <w:tab w:val="left" w:pos="567"/>
        </w:tabs>
        <w:ind w:left="567"/>
        <w:rPr>
          <w:rFonts w:ascii="Arial" w:hAnsi="Arial" w:cs="Arial"/>
          <w:highlight w:val="yellow"/>
        </w:rPr>
      </w:pPr>
      <w:r>
        <w:rPr>
          <w:rFonts w:ascii="Arial" w:hAnsi="Arial" w:cs="Arial"/>
        </w:rPr>
        <w:t xml:space="preserve">2.1.- </w:t>
      </w:r>
      <w:r w:rsidR="00E93E17">
        <w:rPr>
          <w:rFonts w:ascii="Arial" w:hAnsi="Arial" w:cs="Arial"/>
        </w:rPr>
        <w:t>El presupuesto máximo</w:t>
      </w:r>
      <w:r w:rsidR="008A6BF2">
        <w:rPr>
          <w:rFonts w:ascii="Arial" w:hAnsi="Arial" w:cs="Arial"/>
        </w:rPr>
        <w:t xml:space="preserve"> </w:t>
      </w:r>
      <w:r w:rsidR="00E93E17">
        <w:rPr>
          <w:rFonts w:ascii="Arial" w:hAnsi="Arial" w:cs="Arial"/>
        </w:rPr>
        <w:t>del</w:t>
      </w:r>
      <w:r w:rsidR="00493E3E">
        <w:rPr>
          <w:rFonts w:ascii="Arial" w:hAnsi="Arial" w:cs="Arial"/>
        </w:rPr>
        <w:t xml:space="preserve"> </w:t>
      </w:r>
      <w:r w:rsidR="00E93E17">
        <w:rPr>
          <w:rFonts w:ascii="Arial" w:hAnsi="Arial" w:cs="Arial"/>
        </w:rPr>
        <w:t>s</w:t>
      </w:r>
      <w:r w:rsidR="005C4FCB">
        <w:rPr>
          <w:rFonts w:ascii="Arial" w:hAnsi="Arial" w:cs="Arial"/>
        </w:rPr>
        <w:t>uministro</w:t>
      </w:r>
      <w:r w:rsidR="00493E3E">
        <w:rPr>
          <w:rFonts w:ascii="Arial" w:hAnsi="Arial" w:cs="Arial"/>
        </w:rPr>
        <w:t xml:space="preserve"> </w:t>
      </w:r>
      <w:r w:rsidR="00493E3E" w:rsidRPr="00612F17">
        <w:rPr>
          <w:rFonts w:ascii="Arial" w:hAnsi="Arial" w:cs="Arial"/>
        </w:rPr>
        <w:t xml:space="preserve">de </w:t>
      </w:r>
      <w:r w:rsidR="005C4FCB">
        <w:rPr>
          <w:rFonts w:ascii="Arial" w:hAnsi="Arial" w:cs="Arial"/>
          <w:highlight w:val="yellow"/>
        </w:rPr>
        <w:t>_________________</w:t>
      </w:r>
      <w:r w:rsidR="009D0196">
        <w:rPr>
          <w:rFonts w:ascii="Arial" w:hAnsi="Arial" w:cs="Arial"/>
          <w:highlight w:val="yellow"/>
        </w:rPr>
        <w:t>______</w:t>
      </w:r>
      <w:r w:rsidR="005C4FCB">
        <w:rPr>
          <w:rFonts w:ascii="Arial" w:hAnsi="Arial" w:cs="Arial"/>
          <w:highlight w:val="yellow"/>
        </w:rPr>
        <w:t>__</w:t>
      </w:r>
    </w:p>
    <w:p w:rsidR="00DF2865" w:rsidRPr="00BC7727" w:rsidRDefault="00DF2865" w:rsidP="00983D65">
      <w:pPr>
        <w:pStyle w:val="Estilo2"/>
        <w:numPr>
          <w:ilvl w:val="0"/>
          <w:numId w:val="0"/>
        </w:numPr>
        <w:tabs>
          <w:tab w:val="left" w:pos="567"/>
        </w:tabs>
        <w:ind w:left="567"/>
        <w:rPr>
          <w:rFonts w:ascii="Arial" w:hAnsi="Arial" w:cs="Arial"/>
          <w:highlight w:val="yellow"/>
        </w:rPr>
      </w:pPr>
      <w:r w:rsidRPr="00BC7727">
        <w:rPr>
          <w:rFonts w:ascii="Arial" w:hAnsi="Arial" w:cs="Arial"/>
          <w:highlight w:val="yellow"/>
        </w:rPr>
        <w:t>______________________________________________________________</w:t>
      </w:r>
    </w:p>
    <w:p w:rsidR="00DF2865" w:rsidRPr="00612F17" w:rsidRDefault="00CF3CD8" w:rsidP="00983D65">
      <w:pPr>
        <w:pStyle w:val="Estilo2"/>
        <w:numPr>
          <w:ilvl w:val="0"/>
          <w:numId w:val="0"/>
        </w:numPr>
        <w:tabs>
          <w:tab w:val="left" w:pos="567"/>
        </w:tabs>
        <w:ind w:left="567"/>
        <w:rPr>
          <w:rFonts w:ascii="Arial" w:hAnsi="Arial" w:cs="Arial"/>
        </w:rPr>
      </w:pPr>
      <w:r w:rsidRPr="00BC7727">
        <w:rPr>
          <w:rFonts w:ascii="Arial" w:hAnsi="Arial" w:cs="Arial"/>
          <w:highlight w:val="yellow"/>
        </w:rPr>
        <w:t>______________________________________________________________</w:t>
      </w:r>
      <w:r w:rsidR="005654D1">
        <w:rPr>
          <w:rFonts w:ascii="Arial" w:hAnsi="Arial" w:cs="Arial"/>
        </w:rPr>
        <w:t>,</w:t>
      </w:r>
    </w:p>
    <w:p w:rsidR="00592537" w:rsidRPr="00612F17" w:rsidRDefault="00493E3E" w:rsidP="00983D65">
      <w:pPr>
        <w:pStyle w:val="Estilo2"/>
        <w:numPr>
          <w:ilvl w:val="0"/>
          <w:numId w:val="0"/>
        </w:numPr>
        <w:tabs>
          <w:tab w:val="left" w:pos="567"/>
        </w:tabs>
        <w:ind w:left="567"/>
        <w:rPr>
          <w:rFonts w:ascii="Arial" w:hAnsi="Arial" w:cs="Arial"/>
        </w:rPr>
      </w:pPr>
      <w:r w:rsidRPr="00612F17">
        <w:rPr>
          <w:rFonts w:ascii="Arial" w:hAnsi="Arial" w:cs="Arial"/>
        </w:rPr>
        <w:t xml:space="preserve">en los términos del Pliego de </w:t>
      </w:r>
      <w:r w:rsidR="0057503F" w:rsidRPr="00612F17">
        <w:rPr>
          <w:rFonts w:ascii="Arial" w:hAnsi="Arial" w:cs="Arial"/>
        </w:rPr>
        <w:t>Prescripciones</w:t>
      </w:r>
      <w:r w:rsidRPr="00612F17">
        <w:rPr>
          <w:rFonts w:ascii="Arial" w:hAnsi="Arial" w:cs="Arial"/>
        </w:rPr>
        <w:t xml:space="preserve"> Técnicas,</w:t>
      </w:r>
      <w:r w:rsidR="00E93E17" w:rsidRPr="00612F17">
        <w:rPr>
          <w:rFonts w:ascii="Arial" w:hAnsi="Arial" w:cs="Arial"/>
        </w:rPr>
        <w:t xml:space="preserve"> se fija en</w:t>
      </w:r>
      <w:r w:rsidR="009C5300" w:rsidRPr="00612F17">
        <w:rPr>
          <w:rFonts w:ascii="Arial" w:hAnsi="Arial" w:cs="Arial"/>
        </w:rPr>
        <w:t xml:space="preserve"> </w:t>
      </w:r>
      <w:r w:rsidR="00592537" w:rsidRPr="00612F17">
        <w:rPr>
          <w:rFonts w:ascii="Arial" w:hAnsi="Arial" w:cs="Arial"/>
        </w:rPr>
        <w:t>el siguiente importe</w:t>
      </w:r>
      <w:r w:rsidR="009578D3" w:rsidRPr="00612F17">
        <w:rPr>
          <w:rFonts w:ascii="Arial" w:hAnsi="Arial" w:cs="Arial"/>
        </w:rPr>
        <w:t>:</w:t>
      </w:r>
    </w:p>
    <w:p w:rsidR="00592537" w:rsidRPr="00612F17" w:rsidRDefault="00592537" w:rsidP="00983D65">
      <w:pPr>
        <w:pStyle w:val="Estilo2"/>
        <w:numPr>
          <w:ilvl w:val="0"/>
          <w:numId w:val="0"/>
        </w:numPr>
        <w:tabs>
          <w:tab w:val="left" w:pos="567"/>
        </w:tabs>
        <w:ind w:left="567"/>
        <w:rPr>
          <w:rFonts w:ascii="Arial" w:hAnsi="Arial" w:cs="Arial"/>
        </w:rPr>
      </w:pPr>
    </w:p>
    <w:p w:rsidR="00204A8D"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t>Cifra en letra</w:t>
      </w:r>
      <w:r w:rsidRPr="00655BC4">
        <w:rPr>
          <w:rFonts w:ascii="Arial" w:hAnsi="Arial" w:cs="Arial"/>
        </w:rPr>
        <w:t>:</w:t>
      </w:r>
      <w:r w:rsidR="00CF3CD8" w:rsidRPr="00655BC4">
        <w:rPr>
          <w:rFonts w:ascii="Arial" w:hAnsi="Arial" w:cs="Arial"/>
        </w:rPr>
        <w:t xml:space="preserve"> </w:t>
      </w:r>
      <w:r w:rsidR="00CF3CD8" w:rsidRPr="00BC7727">
        <w:rPr>
          <w:rFonts w:ascii="Arial" w:hAnsi="Arial" w:cs="Arial"/>
          <w:highlight w:val="yellow"/>
        </w:rPr>
        <w:t>__________________________________________</w:t>
      </w:r>
      <w:r w:rsidR="00655BC4">
        <w:rPr>
          <w:rFonts w:ascii="Arial" w:hAnsi="Arial" w:cs="Arial"/>
        </w:rPr>
        <w:t xml:space="preserve"> euros.</w:t>
      </w:r>
    </w:p>
    <w:p w:rsidR="00CF3CD8" w:rsidRPr="00612F17" w:rsidRDefault="00CF3CD8" w:rsidP="005654D1">
      <w:pPr>
        <w:pStyle w:val="Estilo2"/>
        <w:numPr>
          <w:ilvl w:val="0"/>
          <w:numId w:val="0"/>
        </w:numPr>
        <w:tabs>
          <w:tab w:val="left" w:pos="567"/>
        </w:tabs>
        <w:ind w:left="1134"/>
        <w:rPr>
          <w:rFonts w:ascii="Arial" w:hAnsi="Arial" w:cs="Arial"/>
        </w:rPr>
      </w:pPr>
    </w:p>
    <w:p w:rsidR="00592537"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lastRenderedPageBreak/>
        <w:t xml:space="preserve">Cifra </w:t>
      </w:r>
      <w:r w:rsidR="00013F6F" w:rsidRPr="00612F17">
        <w:rPr>
          <w:rFonts w:ascii="Arial" w:hAnsi="Arial" w:cs="Arial"/>
        </w:rPr>
        <w:t xml:space="preserve">en </w:t>
      </w:r>
      <w:r w:rsidRPr="00612F17">
        <w:rPr>
          <w:rFonts w:ascii="Arial" w:hAnsi="Arial" w:cs="Arial"/>
        </w:rPr>
        <w:t>número:</w:t>
      </w:r>
      <w:r w:rsidR="00204A8D" w:rsidRPr="00612F17">
        <w:rPr>
          <w:rFonts w:ascii="Arial" w:hAnsi="Arial" w:cs="Arial"/>
        </w:rPr>
        <w:t xml:space="preserve"> </w:t>
      </w:r>
      <w:r w:rsidR="00CF3CD8" w:rsidRPr="00BC7727">
        <w:rPr>
          <w:rFonts w:ascii="Arial" w:hAnsi="Arial" w:cs="Arial"/>
          <w:highlight w:val="yellow"/>
        </w:rPr>
        <w:t>____________</w:t>
      </w:r>
      <w:r w:rsidR="00655BC4">
        <w:rPr>
          <w:rFonts w:ascii="Arial" w:hAnsi="Arial" w:cs="Arial"/>
          <w:highlight w:val="yellow"/>
        </w:rPr>
        <w:t>,</w:t>
      </w:r>
      <w:r w:rsidR="00CF3CD8" w:rsidRPr="00BC7727">
        <w:rPr>
          <w:rFonts w:ascii="Arial" w:hAnsi="Arial" w:cs="Arial"/>
          <w:highlight w:val="yellow"/>
        </w:rPr>
        <w:t>__</w:t>
      </w:r>
      <w:r w:rsidR="00655BC4">
        <w:rPr>
          <w:rFonts w:ascii="Arial" w:hAnsi="Arial" w:cs="Arial"/>
        </w:rPr>
        <w:t xml:space="preserve"> euros.</w:t>
      </w:r>
    </w:p>
    <w:p w:rsidR="00CF3CD8" w:rsidRPr="00612F17" w:rsidRDefault="00CF3CD8" w:rsidP="00983D65">
      <w:pPr>
        <w:pStyle w:val="Estilo2"/>
        <w:numPr>
          <w:ilvl w:val="0"/>
          <w:numId w:val="0"/>
        </w:numPr>
        <w:tabs>
          <w:tab w:val="left" w:pos="567"/>
        </w:tabs>
        <w:ind w:left="567"/>
        <w:rPr>
          <w:rFonts w:ascii="Arial" w:hAnsi="Arial" w:cs="Arial"/>
        </w:rPr>
      </w:pPr>
    </w:p>
    <w:p w:rsidR="00013F6F" w:rsidRDefault="009578D3" w:rsidP="00983D65">
      <w:pPr>
        <w:pStyle w:val="Estilo2"/>
        <w:numPr>
          <w:ilvl w:val="0"/>
          <w:numId w:val="0"/>
        </w:numPr>
        <w:tabs>
          <w:tab w:val="left" w:pos="567"/>
        </w:tabs>
        <w:ind w:left="567"/>
        <w:rPr>
          <w:rFonts w:ascii="Arial" w:hAnsi="Arial" w:cs="Arial"/>
        </w:rPr>
      </w:pPr>
      <w:r>
        <w:rPr>
          <w:rFonts w:ascii="Arial" w:hAnsi="Arial" w:cs="Arial"/>
        </w:rPr>
        <w:t>Dicho importe se considera exc</w:t>
      </w:r>
      <w:r w:rsidR="007A354D" w:rsidRPr="00CF3CD8">
        <w:rPr>
          <w:rFonts w:ascii="Arial" w:hAnsi="Arial" w:cs="Arial"/>
        </w:rPr>
        <w:t xml:space="preserve">luido el </w:t>
      </w:r>
      <w:r w:rsidR="00E93E17" w:rsidRPr="00CF3CD8">
        <w:rPr>
          <w:rFonts w:ascii="Arial" w:hAnsi="Arial" w:cs="Arial"/>
        </w:rPr>
        <w:t>IVA correspondiente,</w:t>
      </w:r>
      <w:r w:rsidR="007A354D" w:rsidRPr="00CF3CD8">
        <w:rPr>
          <w:rFonts w:ascii="Arial" w:hAnsi="Arial" w:cs="Arial"/>
        </w:rPr>
        <w:t xml:space="preserve"> que deberá constar en partida independient</w:t>
      </w:r>
      <w:r w:rsidR="004B401F" w:rsidRPr="00CF3CD8">
        <w:rPr>
          <w:rFonts w:ascii="Arial" w:hAnsi="Arial" w:cs="Arial"/>
        </w:rPr>
        <w:t>e.</w:t>
      </w:r>
      <w:r w:rsidR="00493E3E" w:rsidRPr="00CF3CD8">
        <w:rPr>
          <w:rFonts w:ascii="Arial" w:hAnsi="Arial" w:cs="Arial"/>
        </w:rPr>
        <w:t xml:space="preserve"> </w:t>
      </w:r>
    </w:p>
    <w:p w:rsidR="009578D3" w:rsidRPr="00CF3CD8" w:rsidRDefault="009578D3" w:rsidP="00983D65">
      <w:pPr>
        <w:pStyle w:val="Estilo2"/>
        <w:numPr>
          <w:ilvl w:val="0"/>
          <w:numId w:val="0"/>
        </w:numPr>
        <w:tabs>
          <w:tab w:val="left" w:pos="567"/>
        </w:tabs>
        <w:ind w:left="567"/>
        <w:rPr>
          <w:rFonts w:ascii="Arial" w:hAnsi="Arial" w:cs="Arial"/>
        </w:rPr>
      </w:pPr>
    </w:p>
    <w:p w:rsidR="008A6BF2" w:rsidRDefault="00E633D3" w:rsidP="00793743">
      <w:pPr>
        <w:pStyle w:val="Estilo2"/>
        <w:numPr>
          <w:ilvl w:val="0"/>
          <w:numId w:val="0"/>
        </w:numPr>
        <w:tabs>
          <w:tab w:val="left" w:pos="567"/>
        </w:tabs>
        <w:ind w:left="567"/>
        <w:rPr>
          <w:rFonts w:ascii="Arial" w:hAnsi="Arial" w:cs="Arial"/>
        </w:rPr>
      </w:pPr>
      <w:r w:rsidRPr="00CF3CD8">
        <w:rPr>
          <w:rFonts w:ascii="Arial" w:hAnsi="Arial" w:cs="Arial"/>
        </w:rPr>
        <w:t xml:space="preserve">2.2.- </w:t>
      </w:r>
      <w:r w:rsidR="008A6BF2" w:rsidRPr="00CF3CD8">
        <w:rPr>
          <w:rFonts w:ascii="Arial" w:hAnsi="Arial" w:cs="Arial"/>
        </w:rPr>
        <w:t>Los precios recogidos en la oferta del contratista se considerarán fijos e invariables, no pudiendo ser modificados en ningún caso y por ningún concepto.</w:t>
      </w:r>
    </w:p>
    <w:p w:rsidR="00E93E17" w:rsidRDefault="00E93E17" w:rsidP="00801ECB">
      <w:pPr>
        <w:pStyle w:val="Estilo2"/>
        <w:numPr>
          <w:ilvl w:val="0"/>
          <w:numId w:val="0"/>
        </w:numPr>
        <w:ind w:left="792" w:hanging="432"/>
        <w:rPr>
          <w:rFonts w:ascii="Arial" w:hAnsi="Arial" w:cs="Arial"/>
        </w:rPr>
      </w:pPr>
    </w:p>
    <w:p w:rsidR="00491247" w:rsidRDefault="00491247" w:rsidP="00801ECB">
      <w:pPr>
        <w:pStyle w:val="Estilo2"/>
        <w:numPr>
          <w:ilvl w:val="0"/>
          <w:numId w:val="0"/>
        </w:numPr>
        <w:ind w:left="792" w:hanging="432"/>
        <w:rPr>
          <w:rFonts w:ascii="Arial" w:hAnsi="Arial" w:cs="Arial"/>
        </w:rPr>
      </w:pPr>
    </w:p>
    <w:p w:rsidR="00491247" w:rsidRPr="00491247" w:rsidRDefault="00491247" w:rsidP="00491247">
      <w:pPr>
        <w:pStyle w:val="Estilo2"/>
        <w:numPr>
          <w:ilvl w:val="0"/>
          <w:numId w:val="0"/>
        </w:numPr>
        <w:ind w:left="567"/>
        <w:rPr>
          <w:rFonts w:ascii="Arial" w:hAnsi="Arial" w:cs="Arial"/>
          <w:i/>
        </w:rPr>
      </w:pPr>
      <w:r w:rsidRPr="00491247">
        <w:rPr>
          <w:rFonts w:ascii="Arial" w:hAnsi="Arial" w:cs="Arial"/>
          <w:i/>
        </w:rPr>
        <w:t>Los interesados podrán proponer beneficios económicos en función del consumo realizado por la Entidad. Dichos beneficios se desarrollarán por acuerdo comercial anexo al contrato y complementarán lo dispuesto en los pliegos de condiciones.</w:t>
      </w:r>
    </w:p>
    <w:p w:rsidR="00491247" w:rsidRPr="00491247" w:rsidRDefault="00491247" w:rsidP="00491247">
      <w:pPr>
        <w:pStyle w:val="Estndar"/>
        <w:spacing w:line="0" w:lineRule="atLeast"/>
        <w:ind w:left="567"/>
        <w:jc w:val="both"/>
        <w:rPr>
          <w:rFonts w:ascii="Arial" w:hAnsi="Arial" w:cs="Arial"/>
          <w:i/>
          <w:snapToGrid/>
          <w:color w:val="auto"/>
          <w:spacing w:val="-3"/>
        </w:rPr>
      </w:pPr>
    </w:p>
    <w:p w:rsidR="00491247" w:rsidRPr="00491247" w:rsidRDefault="00491247" w:rsidP="00491247">
      <w:pPr>
        <w:pStyle w:val="Estndar"/>
        <w:spacing w:line="0" w:lineRule="atLeast"/>
        <w:ind w:left="567"/>
        <w:jc w:val="both"/>
        <w:rPr>
          <w:rFonts w:ascii="Arial" w:hAnsi="Arial" w:cs="Arial"/>
          <w:i/>
          <w:snapToGrid/>
          <w:color w:val="auto"/>
          <w:spacing w:val="-3"/>
        </w:rPr>
      </w:pPr>
      <w:r w:rsidRPr="00491247">
        <w:rPr>
          <w:rFonts w:ascii="Arial" w:hAnsi="Arial" w:cs="Arial"/>
          <w:i/>
          <w:snapToGrid/>
          <w:color w:val="auto"/>
          <w:spacing w:val="-3"/>
        </w:rPr>
        <w:t>La duración del acuerdo comercial estará supeditada a la duración de la relación contratada</w:t>
      </w:r>
    </w:p>
    <w:p w:rsidR="00491247" w:rsidRDefault="00491247" w:rsidP="00801ECB">
      <w:pPr>
        <w:pStyle w:val="Estilo2"/>
        <w:numPr>
          <w:ilvl w:val="0"/>
          <w:numId w:val="0"/>
        </w:numPr>
        <w:ind w:left="792" w:hanging="432"/>
        <w:rPr>
          <w:rFonts w:ascii="Arial" w:hAnsi="Arial" w:cs="Arial"/>
        </w:rPr>
      </w:pPr>
    </w:p>
    <w:p w:rsidR="00E93E17" w:rsidRDefault="00E93E17">
      <w:pPr>
        <w:pStyle w:val="Estilo1"/>
        <w:rPr>
          <w:rFonts w:ascii="Arial" w:hAnsi="Arial" w:cs="Arial"/>
        </w:rPr>
      </w:pPr>
      <w:bookmarkStart w:id="7" w:name="_Hlt5766443"/>
      <w:bookmarkStart w:id="8" w:name="_Ref5766425"/>
      <w:bookmarkEnd w:id="7"/>
      <w:r>
        <w:rPr>
          <w:rFonts w:ascii="Arial" w:hAnsi="Arial" w:cs="Arial"/>
        </w:rPr>
        <w:t>EXISTENCIA DE CR</w:t>
      </w:r>
      <w:r w:rsidR="00722B43">
        <w:rPr>
          <w:rFonts w:ascii="Arial" w:hAnsi="Arial" w:cs="Arial"/>
        </w:rPr>
        <w:t>É</w:t>
      </w:r>
      <w:r>
        <w:rPr>
          <w:rFonts w:ascii="Arial" w:hAnsi="Arial" w:cs="Arial"/>
        </w:rPr>
        <w:t>DITO</w:t>
      </w:r>
      <w:bookmarkEnd w:id="8"/>
    </w:p>
    <w:p w:rsidR="00E93E17" w:rsidRDefault="00E93E17">
      <w:pPr>
        <w:pStyle w:val="Estilo1"/>
        <w:numPr>
          <w:ilvl w:val="0"/>
          <w:numId w:val="0"/>
        </w:numPr>
        <w:rPr>
          <w:rFonts w:ascii="Arial" w:hAnsi="Arial" w:cs="Arial"/>
        </w:rPr>
      </w:pPr>
    </w:p>
    <w:p w:rsidR="00E93E17" w:rsidRPr="00D9612D" w:rsidRDefault="00BB111D" w:rsidP="00BB111D">
      <w:pPr>
        <w:pStyle w:val="Estilo2"/>
        <w:numPr>
          <w:ilvl w:val="0"/>
          <w:numId w:val="0"/>
        </w:numPr>
        <w:tabs>
          <w:tab w:val="clear" w:pos="1134"/>
        </w:tabs>
        <w:ind w:left="567"/>
        <w:rPr>
          <w:rFonts w:ascii="Arial" w:hAnsi="Arial" w:cs="Arial"/>
          <w:spacing w:val="-2"/>
        </w:rPr>
      </w:pPr>
      <w:r w:rsidRPr="00BB111D">
        <w:rPr>
          <w:rFonts w:ascii="Arial" w:hAnsi="Arial" w:cs="Arial"/>
        </w:rPr>
        <w:t>Las obligaciones económicas que se deriven del cumplimiento de la presente contratación se imputarán al Presupuesto de la FNMT-RCM de acuerdo al plazo de ejecución del servicio/obra o suministro a realizar</w:t>
      </w:r>
      <w:r w:rsidR="00E24F15" w:rsidRPr="00BB111D">
        <w:rPr>
          <w:rFonts w:ascii="Arial" w:hAnsi="Arial" w:cs="Arial"/>
        </w:rPr>
        <w:t>.</w:t>
      </w:r>
      <w:r w:rsidR="00E93E17" w:rsidRPr="00D9612D">
        <w:rPr>
          <w:rFonts w:ascii="Arial" w:hAnsi="Arial" w:cs="Arial"/>
          <w:spacing w:val="-2"/>
        </w:rPr>
        <w:t xml:space="preserve">  </w:t>
      </w:r>
    </w:p>
    <w:p w:rsidR="009578D3" w:rsidRPr="007E69E8" w:rsidRDefault="009578D3" w:rsidP="00E60B8B">
      <w:pPr>
        <w:pStyle w:val="Estilo2"/>
        <w:numPr>
          <w:ilvl w:val="0"/>
          <w:numId w:val="0"/>
        </w:numPr>
        <w:tabs>
          <w:tab w:val="clear" w:pos="1134"/>
          <w:tab w:val="left" w:pos="567"/>
        </w:tabs>
        <w:ind w:left="567"/>
        <w:rPr>
          <w:rFonts w:ascii="Arial" w:hAnsi="Arial" w:cs="Arial"/>
          <w:color w:val="FF0000"/>
        </w:rPr>
      </w:pPr>
    </w:p>
    <w:p w:rsidR="00E93E17" w:rsidRDefault="00E24F15">
      <w:pPr>
        <w:pStyle w:val="Estilo1"/>
        <w:rPr>
          <w:rFonts w:ascii="Arial" w:hAnsi="Arial" w:cs="Arial"/>
        </w:rPr>
      </w:pPr>
      <w:bookmarkStart w:id="9" w:name="_Ref1279195"/>
      <w:r>
        <w:rPr>
          <w:rFonts w:ascii="Arial" w:hAnsi="Arial" w:cs="Arial"/>
        </w:rPr>
        <w:t xml:space="preserve">DURACIÓN </w:t>
      </w:r>
      <w:r w:rsidR="00E93E17">
        <w:rPr>
          <w:rFonts w:ascii="Arial" w:hAnsi="Arial" w:cs="Arial"/>
        </w:rPr>
        <w:t>DE</w:t>
      </w:r>
      <w:r>
        <w:rPr>
          <w:rFonts w:ascii="Arial" w:hAnsi="Arial" w:cs="Arial"/>
        </w:rPr>
        <w:t xml:space="preserve"> </w:t>
      </w:r>
      <w:r w:rsidR="00E93E17">
        <w:rPr>
          <w:rFonts w:ascii="Arial" w:hAnsi="Arial" w:cs="Arial"/>
        </w:rPr>
        <w:t>L</w:t>
      </w:r>
      <w:r>
        <w:rPr>
          <w:rFonts w:ascii="Arial" w:hAnsi="Arial" w:cs="Arial"/>
        </w:rPr>
        <w:t>A</w:t>
      </w:r>
      <w:r w:rsidR="00E93E17">
        <w:rPr>
          <w:rFonts w:ascii="Arial" w:hAnsi="Arial" w:cs="Arial"/>
        </w:rPr>
        <w:t xml:space="preserve"> CONTRAT</w:t>
      </w:r>
      <w:r>
        <w:rPr>
          <w:rFonts w:ascii="Arial" w:hAnsi="Arial" w:cs="Arial"/>
        </w:rPr>
        <w:t>ACIÓN</w:t>
      </w:r>
      <w:r w:rsidR="00E93E17">
        <w:rPr>
          <w:rFonts w:ascii="Arial" w:hAnsi="Arial" w:cs="Arial"/>
        </w:rPr>
        <w:t xml:space="preserve"> </w:t>
      </w:r>
      <w:bookmarkEnd w:id="9"/>
    </w:p>
    <w:p w:rsidR="003161DC" w:rsidRDefault="003161DC" w:rsidP="00E60B8B">
      <w:pPr>
        <w:pStyle w:val="Estilo2"/>
        <w:numPr>
          <w:ilvl w:val="0"/>
          <w:numId w:val="0"/>
        </w:numPr>
        <w:tabs>
          <w:tab w:val="clear" w:pos="1134"/>
          <w:tab w:val="left" w:pos="567"/>
        </w:tabs>
        <w:ind w:left="567"/>
        <w:rPr>
          <w:rFonts w:ascii="Arial" w:hAnsi="Arial" w:cs="Arial"/>
        </w:rPr>
      </w:pPr>
      <w:bookmarkStart w:id="10" w:name="_Hlt1279182"/>
      <w:bookmarkStart w:id="11" w:name="_Ref941483"/>
      <w:bookmarkEnd w:id="10"/>
    </w:p>
    <w:p w:rsidR="00973C70" w:rsidRDefault="00E93E17" w:rsidP="002E2E6B">
      <w:pPr>
        <w:pStyle w:val="Estilo2"/>
        <w:numPr>
          <w:ilvl w:val="0"/>
          <w:numId w:val="0"/>
        </w:numPr>
        <w:tabs>
          <w:tab w:val="clear" w:pos="1134"/>
          <w:tab w:val="left" w:pos="567"/>
        </w:tabs>
        <w:ind w:left="567"/>
        <w:rPr>
          <w:rFonts w:ascii="Arial" w:hAnsi="Arial" w:cs="Arial"/>
        </w:rPr>
      </w:pPr>
      <w:r>
        <w:rPr>
          <w:rFonts w:ascii="Arial" w:hAnsi="Arial" w:cs="Arial"/>
        </w:rPr>
        <w:t xml:space="preserve">El plazo de </w:t>
      </w:r>
      <w:r w:rsidR="007F2819">
        <w:rPr>
          <w:rFonts w:ascii="Arial" w:hAnsi="Arial" w:cs="Arial"/>
        </w:rPr>
        <w:t>entrega del suministro</w:t>
      </w:r>
      <w:r>
        <w:rPr>
          <w:rFonts w:ascii="Arial" w:hAnsi="Arial" w:cs="Arial"/>
        </w:rPr>
        <w:t xml:space="preserve"> será </w:t>
      </w:r>
      <w:r w:rsidR="007F2819">
        <w:rPr>
          <w:rFonts w:ascii="Arial" w:hAnsi="Arial" w:cs="Arial"/>
        </w:rPr>
        <w:t xml:space="preserve">el </w:t>
      </w:r>
      <w:r w:rsidR="002E2E6B" w:rsidRPr="002E2E6B">
        <w:rPr>
          <w:rFonts w:ascii="Arial" w:hAnsi="Arial" w:cs="Arial"/>
          <w:highlight w:val="yellow"/>
        </w:rPr>
        <w:t>__ de ________ de 201_</w:t>
      </w:r>
      <w:r w:rsidR="00033A12">
        <w:rPr>
          <w:rFonts w:ascii="Arial" w:hAnsi="Arial" w:cs="Arial"/>
        </w:rPr>
        <w:t>.</w:t>
      </w:r>
      <w:bookmarkEnd w:id="11"/>
      <w:r w:rsidR="009D0196" w:rsidRPr="007F2819">
        <w:rPr>
          <w:rStyle w:val="Refdenotaalpie"/>
          <w:rFonts w:ascii="Arial" w:hAnsi="Arial" w:cs="Arial"/>
          <w:color w:val="FF0000"/>
        </w:rPr>
        <w:footnoteReference w:id="2"/>
      </w:r>
    </w:p>
    <w:p w:rsidR="00CF3CD8" w:rsidRDefault="00CF3CD8" w:rsidP="00CF6A7D">
      <w:pPr>
        <w:pStyle w:val="Estilo2"/>
        <w:numPr>
          <w:ilvl w:val="0"/>
          <w:numId w:val="0"/>
        </w:numPr>
        <w:tabs>
          <w:tab w:val="clear" w:pos="1134"/>
          <w:tab w:val="left" w:pos="567"/>
        </w:tabs>
        <w:ind w:left="567"/>
        <w:rPr>
          <w:rFonts w:ascii="Arial" w:hAnsi="Arial" w:cs="Arial"/>
        </w:rPr>
      </w:pPr>
    </w:p>
    <w:p w:rsidR="00E93E17" w:rsidRDefault="00A66E97">
      <w:pPr>
        <w:pStyle w:val="Estilo1"/>
        <w:rPr>
          <w:rFonts w:ascii="Arial" w:hAnsi="Arial" w:cs="Arial"/>
        </w:rPr>
      </w:pPr>
      <w:bookmarkStart w:id="12" w:name="_Ref5766746"/>
      <w:r>
        <w:rPr>
          <w:rFonts w:ascii="Arial" w:hAnsi="Arial" w:cs="Arial"/>
        </w:rPr>
        <w:t>DERECHO</w:t>
      </w:r>
      <w:r w:rsidR="00E93E17">
        <w:rPr>
          <w:rFonts w:ascii="Arial" w:hAnsi="Arial" w:cs="Arial"/>
        </w:rPr>
        <w:t xml:space="preserve"> APLICABL</w:t>
      </w:r>
      <w:r>
        <w:rPr>
          <w:rFonts w:ascii="Arial" w:hAnsi="Arial" w:cs="Arial"/>
        </w:rPr>
        <w:t>E Y JURISDICCIÓN</w:t>
      </w:r>
      <w:bookmarkEnd w:id="12"/>
      <w:r>
        <w:rPr>
          <w:rFonts w:ascii="Arial" w:hAnsi="Arial" w:cs="Arial"/>
        </w:rPr>
        <w:t xml:space="preserve"> </w:t>
      </w:r>
    </w:p>
    <w:p w:rsidR="00E93E17" w:rsidRDefault="00E93E17">
      <w:pPr>
        <w:pStyle w:val="Estilo1"/>
        <w:numPr>
          <w:ilvl w:val="0"/>
          <w:numId w:val="0"/>
        </w:numPr>
        <w:rPr>
          <w:rFonts w:ascii="Arial" w:hAnsi="Arial" w:cs="Arial"/>
        </w:rPr>
      </w:pPr>
    </w:p>
    <w:p w:rsidR="00983D65" w:rsidRDefault="00983D65" w:rsidP="00983D65">
      <w:pPr>
        <w:pStyle w:val="Estilo2"/>
        <w:numPr>
          <w:ilvl w:val="0"/>
          <w:numId w:val="0"/>
        </w:numPr>
        <w:ind w:left="792"/>
        <w:rPr>
          <w:rFonts w:ascii="Arial" w:hAnsi="Arial" w:cs="Arial"/>
        </w:rPr>
      </w:pPr>
      <w:r w:rsidRPr="00983D65">
        <w:rPr>
          <w:rFonts w:ascii="Arial" w:hAnsi="Arial" w:cs="Arial"/>
        </w:rPr>
        <w:t>5.1.</w:t>
      </w:r>
      <w:r>
        <w:rPr>
          <w:rFonts w:ascii="Arial" w:hAnsi="Arial" w:cs="Arial"/>
        </w:rPr>
        <w:t xml:space="preserve"> </w:t>
      </w:r>
      <w:r w:rsidRPr="00983D65">
        <w:rPr>
          <w:rFonts w:ascii="Arial" w:hAnsi="Arial" w:cs="Arial"/>
        </w:rPr>
        <w:t>La preparación y adjudicación de la presente licitación se regirán por lo establecido en la</w:t>
      </w:r>
      <w:r w:rsidR="00D5490E">
        <w:rPr>
          <w:rFonts w:ascii="Arial" w:hAnsi="Arial" w:cs="Arial"/>
        </w:rPr>
        <w:t xml:space="preserve"> Ley 9/2017</w:t>
      </w:r>
      <w:r w:rsidRPr="00983D65">
        <w:rPr>
          <w:rFonts w:ascii="Arial" w:hAnsi="Arial" w:cs="Arial"/>
        </w:rPr>
        <w:t>, por el presente Pliego de Condiciones Particulares y por el de Prescripciones Técnicas y anexos correspondientes, así como por el Estatuto de la FNMT-RCM; y por la oferta y documentación presentadas por el licitador.</w:t>
      </w:r>
    </w:p>
    <w:p w:rsidR="00CF3CD8" w:rsidRDefault="00CF3CD8"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Supletoriamente, y de conformidad con el artículo 2</w:t>
      </w:r>
      <w:r w:rsidR="00D5490E">
        <w:rPr>
          <w:rFonts w:ascii="Arial" w:hAnsi="Arial" w:cs="Arial"/>
        </w:rPr>
        <w:t>6</w:t>
      </w:r>
      <w:r w:rsidRPr="00983D65">
        <w:rPr>
          <w:rFonts w:ascii="Arial" w:hAnsi="Arial" w:cs="Arial"/>
        </w:rPr>
        <w:t>.</w:t>
      </w:r>
      <w:r w:rsidR="00D5490E">
        <w:rPr>
          <w:rFonts w:ascii="Arial" w:hAnsi="Arial" w:cs="Arial"/>
        </w:rPr>
        <w:t>3</w:t>
      </w:r>
      <w:r w:rsidRPr="00983D65">
        <w:rPr>
          <w:rFonts w:ascii="Arial" w:hAnsi="Arial" w:cs="Arial"/>
        </w:rPr>
        <w:t xml:space="preserve"> de</w:t>
      </w:r>
      <w:r w:rsidR="00D5490E">
        <w:rPr>
          <w:rFonts w:ascii="Arial" w:hAnsi="Arial" w:cs="Arial"/>
        </w:rPr>
        <w:t xml:space="preserve"> </w:t>
      </w:r>
      <w:r w:rsidRPr="00983D65">
        <w:rPr>
          <w:rFonts w:ascii="Arial" w:hAnsi="Arial" w:cs="Arial"/>
        </w:rPr>
        <w:t>l</w:t>
      </w:r>
      <w:r w:rsidR="00D5490E">
        <w:rPr>
          <w:rFonts w:ascii="Arial" w:hAnsi="Arial" w:cs="Arial"/>
        </w:rPr>
        <w:t>a Ley 9/2017</w:t>
      </w:r>
      <w:r w:rsidRPr="00983D65">
        <w:rPr>
          <w:rFonts w:ascii="Arial" w:hAnsi="Arial" w:cs="Arial"/>
        </w:rPr>
        <w:t>, se aplicarán el resto de normas de derecho administrativo; en su defecto, serán de aplicación las normas de derecho privado para cubrir las lagunas que pudieran existir.</w:t>
      </w:r>
    </w:p>
    <w:p w:rsidR="00983D65" w:rsidRPr="00983D65" w:rsidRDefault="00983D65"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5.</w:t>
      </w:r>
      <w:r w:rsidR="006462EC">
        <w:rPr>
          <w:rFonts w:ascii="Arial" w:hAnsi="Arial" w:cs="Arial"/>
        </w:rPr>
        <w:t>2</w:t>
      </w:r>
      <w:r w:rsidRPr="00983D65">
        <w:rPr>
          <w:rFonts w:ascii="Arial" w:hAnsi="Arial" w:cs="Arial"/>
        </w:rPr>
        <w:t>.</w:t>
      </w:r>
      <w:r>
        <w:rPr>
          <w:rFonts w:ascii="Arial" w:hAnsi="Arial" w:cs="Arial"/>
        </w:rPr>
        <w:t xml:space="preserve"> </w:t>
      </w:r>
      <w:r w:rsidRPr="00983D65">
        <w:rPr>
          <w:rFonts w:ascii="Arial" w:hAnsi="Arial" w:cs="Arial"/>
        </w:rPr>
        <w:t>En cuanto a los efectos, cumplimiento y extinción del contrato correspondiente, se regirán, además de por el correspondiente contrato, por el presente Pliego de Condiciones Particulares y por el de Prescripciones Técnicas (y, anexos, en su caso), por la oferta y la documentación presentadas, y por el Derecho privado, de acuerdo con lo previsto en el artículo 2</w:t>
      </w:r>
      <w:r w:rsidR="00D5490E">
        <w:rPr>
          <w:rFonts w:ascii="Arial" w:hAnsi="Arial" w:cs="Arial"/>
        </w:rPr>
        <w:t>6</w:t>
      </w:r>
      <w:r w:rsidRPr="00983D65">
        <w:rPr>
          <w:rFonts w:ascii="Arial" w:hAnsi="Arial" w:cs="Arial"/>
        </w:rPr>
        <w:t xml:space="preserve"> de</w:t>
      </w:r>
      <w:r w:rsidR="00D5490E">
        <w:rPr>
          <w:rFonts w:ascii="Arial" w:hAnsi="Arial" w:cs="Arial"/>
        </w:rPr>
        <w:t xml:space="preserve"> </w:t>
      </w:r>
      <w:r w:rsidRPr="00983D65">
        <w:rPr>
          <w:rFonts w:ascii="Arial" w:hAnsi="Arial" w:cs="Arial"/>
        </w:rPr>
        <w:t>l</w:t>
      </w:r>
      <w:r w:rsidR="00D5490E">
        <w:rPr>
          <w:rFonts w:ascii="Arial" w:hAnsi="Arial" w:cs="Arial"/>
        </w:rPr>
        <w:t>a</w:t>
      </w:r>
      <w:r w:rsidRPr="00983D65">
        <w:rPr>
          <w:rFonts w:ascii="Arial" w:hAnsi="Arial" w:cs="Arial"/>
        </w:rPr>
        <w:t xml:space="preserve"> </w:t>
      </w:r>
      <w:r w:rsidR="00D5490E">
        <w:rPr>
          <w:rFonts w:ascii="Arial" w:hAnsi="Arial" w:cs="Arial"/>
        </w:rPr>
        <w:t>Ley 9/2017</w:t>
      </w:r>
      <w:r w:rsidRPr="00983D65">
        <w:rPr>
          <w:rFonts w:ascii="Arial" w:hAnsi="Arial" w:cs="Arial"/>
        </w:rPr>
        <w:t>. En caso de duda o controversia, prevalecerá el contenido del Pliego de Condiciones Particulares sobre el de Prescripciones Técnicas, y ambos sobre la oferta.</w:t>
      </w:r>
    </w:p>
    <w:p w:rsidR="00983D65" w:rsidRPr="00983D65" w:rsidRDefault="00983D65"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5.</w:t>
      </w:r>
      <w:r w:rsidR="00EA368E">
        <w:rPr>
          <w:rFonts w:ascii="Arial" w:hAnsi="Arial" w:cs="Arial"/>
        </w:rPr>
        <w:t>3</w:t>
      </w:r>
      <w:r w:rsidRPr="00983D65">
        <w:rPr>
          <w:rFonts w:ascii="Arial" w:hAnsi="Arial" w:cs="Arial"/>
        </w:rPr>
        <w:t>.</w:t>
      </w:r>
      <w:r>
        <w:rPr>
          <w:rFonts w:ascii="Arial" w:hAnsi="Arial" w:cs="Arial"/>
        </w:rPr>
        <w:t xml:space="preserve"> </w:t>
      </w:r>
      <w:r w:rsidRPr="00983D65">
        <w:rPr>
          <w:rFonts w:ascii="Arial" w:hAnsi="Arial" w:cs="Arial"/>
        </w:rPr>
        <w:t xml:space="preserve">La jurisdicción competente para resolver las controversias que surjan en cuanto a la preparación y </w:t>
      </w:r>
      <w:r w:rsidRPr="00E26A77">
        <w:rPr>
          <w:rFonts w:ascii="Arial" w:hAnsi="Arial" w:cs="Arial"/>
        </w:rPr>
        <w:t>adjudicación de esta licitación, de conformidad con el artículo 2</w:t>
      </w:r>
      <w:r w:rsidR="00D5490E">
        <w:rPr>
          <w:rFonts w:ascii="Arial" w:hAnsi="Arial" w:cs="Arial"/>
        </w:rPr>
        <w:t>7</w:t>
      </w:r>
      <w:r w:rsidRPr="00E26A77">
        <w:rPr>
          <w:rFonts w:ascii="Arial" w:hAnsi="Arial" w:cs="Arial"/>
        </w:rPr>
        <w:t>.2 de</w:t>
      </w:r>
      <w:r w:rsidR="00D5490E">
        <w:rPr>
          <w:rFonts w:ascii="Arial" w:hAnsi="Arial" w:cs="Arial"/>
        </w:rPr>
        <w:t xml:space="preserve"> </w:t>
      </w:r>
      <w:r w:rsidRPr="00E26A77">
        <w:rPr>
          <w:rFonts w:ascii="Arial" w:hAnsi="Arial" w:cs="Arial"/>
        </w:rPr>
        <w:t>l</w:t>
      </w:r>
      <w:r w:rsidR="00D5490E">
        <w:rPr>
          <w:rFonts w:ascii="Arial" w:hAnsi="Arial" w:cs="Arial"/>
        </w:rPr>
        <w:t>a Ley 9/2017</w:t>
      </w:r>
      <w:r w:rsidRPr="00E26A77">
        <w:rPr>
          <w:rFonts w:ascii="Arial" w:hAnsi="Arial" w:cs="Arial"/>
        </w:rPr>
        <w:t>, será la civil. Los acuerdos</w:t>
      </w:r>
      <w:r w:rsidRPr="00983D65">
        <w:rPr>
          <w:rFonts w:ascii="Arial" w:hAnsi="Arial" w:cs="Arial"/>
        </w:rPr>
        <w:t xml:space="preserve"> del Órgano de Contratación pondrán fin a la vía administrativa y serán inmediatamente ejecutivos e impugnables ante la jurisdicción referida. En cuanto a las controversias que se susciten respecto de los efectos, cumplimiento y extinción del contrato correspondiente, será competente el orden jurisdiccional civil.</w:t>
      </w:r>
    </w:p>
    <w:p w:rsidR="00983D65" w:rsidRPr="00983D65" w:rsidRDefault="00983D65" w:rsidP="00983D65">
      <w:pPr>
        <w:pStyle w:val="Estilo2"/>
        <w:numPr>
          <w:ilvl w:val="0"/>
          <w:numId w:val="0"/>
        </w:numPr>
        <w:ind w:left="792"/>
        <w:rPr>
          <w:rFonts w:ascii="Arial" w:hAnsi="Arial" w:cs="Arial"/>
        </w:rPr>
      </w:pPr>
    </w:p>
    <w:p w:rsidR="00983D65" w:rsidRDefault="00983D65" w:rsidP="00983D65">
      <w:pPr>
        <w:pStyle w:val="Estilo2"/>
        <w:numPr>
          <w:ilvl w:val="0"/>
          <w:numId w:val="0"/>
        </w:numPr>
        <w:ind w:left="792"/>
        <w:rPr>
          <w:rFonts w:ascii="Arial" w:hAnsi="Arial" w:cs="Arial"/>
        </w:rPr>
      </w:pPr>
      <w:r>
        <w:rPr>
          <w:rFonts w:ascii="Arial" w:hAnsi="Arial" w:cs="Arial"/>
        </w:rPr>
        <w:t>5.</w:t>
      </w:r>
      <w:r w:rsidR="00EA368E">
        <w:rPr>
          <w:rFonts w:ascii="Arial" w:hAnsi="Arial" w:cs="Arial"/>
        </w:rPr>
        <w:t>4</w:t>
      </w:r>
      <w:r>
        <w:rPr>
          <w:rFonts w:ascii="Arial" w:hAnsi="Arial" w:cs="Arial"/>
        </w:rPr>
        <w:t xml:space="preserve">. </w:t>
      </w:r>
      <w:r w:rsidR="00FB60D3">
        <w:rPr>
          <w:rFonts w:ascii="Arial" w:hAnsi="Arial" w:cs="Arial"/>
        </w:rPr>
        <w:t>Por el mero hecho de la presentación de oferta,</w:t>
      </w:r>
      <w:r w:rsidR="007F2819">
        <w:rPr>
          <w:rFonts w:ascii="Arial" w:hAnsi="Arial" w:cs="Arial"/>
        </w:rPr>
        <w:t xml:space="preserve"> e</w:t>
      </w:r>
      <w:r w:rsidRPr="00983D65">
        <w:rPr>
          <w:rFonts w:ascii="Arial" w:hAnsi="Arial" w:cs="Arial"/>
        </w:rPr>
        <w:t xml:space="preserve">l </w:t>
      </w:r>
      <w:r w:rsidR="002744F4">
        <w:rPr>
          <w:rFonts w:ascii="Arial" w:hAnsi="Arial" w:cs="Arial"/>
        </w:rPr>
        <w:t>adjudicatario y el resto de los licitantes, quedarán sometidos</w:t>
      </w:r>
      <w:r w:rsidR="002744F4" w:rsidRPr="00983D65">
        <w:rPr>
          <w:rFonts w:ascii="Arial" w:hAnsi="Arial" w:cs="Arial"/>
        </w:rPr>
        <w:t xml:space="preserve"> a los Juzgados y Tribunales de Madrid (capital), con renuncia expresa al fuero que pudiera corresponderle</w:t>
      </w:r>
      <w:r w:rsidR="002744F4">
        <w:rPr>
          <w:rFonts w:ascii="Arial" w:hAnsi="Arial" w:cs="Arial"/>
        </w:rPr>
        <w:t>s</w:t>
      </w:r>
      <w:r w:rsidR="002744F4" w:rsidRPr="00983D65">
        <w:rPr>
          <w:rFonts w:ascii="Arial" w:hAnsi="Arial" w:cs="Arial"/>
        </w:rPr>
        <w:t>.</w:t>
      </w:r>
    </w:p>
    <w:p w:rsidR="00B34295" w:rsidRDefault="00B34295" w:rsidP="00983D65">
      <w:pPr>
        <w:pStyle w:val="Estilo2"/>
        <w:numPr>
          <w:ilvl w:val="0"/>
          <w:numId w:val="0"/>
        </w:numPr>
        <w:ind w:left="792"/>
        <w:rPr>
          <w:rFonts w:ascii="Arial" w:hAnsi="Arial" w:cs="Arial"/>
        </w:rPr>
      </w:pPr>
    </w:p>
    <w:p w:rsidR="00E93E17" w:rsidRPr="00084EA4" w:rsidRDefault="00E93E17">
      <w:pPr>
        <w:pStyle w:val="Estilo1"/>
        <w:rPr>
          <w:rFonts w:ascii="Arial" w:hAnsi="Arial" w:cs="Arial"/>
        </w:rPr>
      </w:pPr>
      <w:bookmarkStart w:id="13" w:name="_Ref5766772"/>
      <w:r w:rsidRPr="00084EA4">
        <w:rPr>
          <w:rFonts w:ascii="Arial" w:hAnsi="Arial" w:cs="Arial"/>
        </w:rPr>
        <w:t>PUBLICIDAD DE LA CONVOCATORIA DE</w:t>
      </w:r>
      <w:r w:rsidR="00722B43" w:rsidRPr="00084EA4">
        <w:rPr>
          <w:rFonts w:ascii="Arial" w:hAnsi="Arial" w:cs="Arial"/>
        </w:rPr>
        <w:t xml:space="preserve"> LA LICITACIÓ</w:t>
      </w:r>
      <w:r w:rsidRPr="00084EA4">
        <w:rPr>
          <w:rFonts w:ascii="Arial" w:hAnsi="Arial" w:cs="Arial"/>
        </w:rPr>
        <w:t>N</w:t>
      </w:r>
      <w:bookmarkEnd w:id="13"/>
    </w:p>
    <w:p w:rsidR="00E93E17" w:rsidRDefault="00E93E17">
      <w:pPr>
        <w:pStyle w:val="Estilo1"/>
        <w:numPr>
          <w:ilvl w:val="0"/>
          <w:numId w:val="0"/>
        </w:numPr>
        <w:rPr>
          <w:rFonts w:ascii="Arial" w:hAnsi="Arial" w:cs="Arial"/>
        </w:rPr>
      </w:pPr>
    </w:p>
    <w:p w:rsidR="00E93E17" w:rsidRDefault="002E3372" w:rsidP="002E3372">
      <w:pPr>
        <w:pStyle w:val="Estilo2"/>
        <w:numPr>
          <w:ilvl w:val="0"/>
          <w:numId w:val="0"/>
        </w:numPr>
        <w:tabs>
          <w:tab w:val="clear" w:pos="1134"/>
          <w:tab w:val="left" w:pos="851"/>
        </w:tabs>
        <w:ind w:left="851"/>
        <w:rPr>
          <w:rFonts w:ascii="Arial" w:hAnsi="Arial" w:cs="Arial"/>
        </w:rPr>
      </w:pPr>
      <w:r w:rsidRPr="002E3372">
        <w:rPr>
          <w:rFonts w:ascii="Arial" w:hAnsi="Arial" w:cs="Arial"/>
        </w:rPr>
        <w:t>Siendo el procedimiento de esta licitación negociado sin publicidad, no se efectuará ninguna publicidad del mismo.</w:t>
      </w:r>
    </w:p>
    <w:p w:rsidR="002E3372" w:rsidRDefault="002E3372" w:rsidP="002E3372">
      <w:pPr>
        <w:pStyle w:val="Estilo2"/>
        <w:numPr>
          <w:ilvl w:val="0"/>
          <w:numId w:val="0"/>
        </w:numPr>
        <w:tabs>
          <w:tab w:val="clear" w:pos="1134"/>
          <w:tab w:val="left" w:pos="851"/>
        </w:tabs>
        <w:ind w:left="851"/>
        <w:rPr>
          <w:rFonts w:ascii="Arial" w:hAnsi="Arial" w:cs="Arial"/>
        </w:rPr>
      </w:pPr>
    </w:p>
    <w:p w:rsidR="00E93E17" w:rsidRPr="00E26A77" w:rsidRDefault="00E93E17">
      <w:pPr>
        <w:pStyle w:val="Estilo1"/>
        <w:rPr>
          <w:rFonts w:ascii="Arial" w:hAnsi="Arial" w:cs="Arial"/>
        </w:rPr>
      </w:pPr>
      <w:bookmarkStart w:id="14" w:name="_Ref331819"/>
      <w:r w:rsidRPr="00E26A77">
        <w:rPr>
          <w:rFonts w:ascii="Arial" w:hAnsi="Arial" w:cs="Arial"/>
        </w:rPr>
        <w:t>DOCUMENTOS A PRESENTAR POR LOS LICITADORES. FORMA Y CONTENIDO DE LAS PROPOSICIONES</w:t>
      </w:r>
      <w:bookmarkEnd w:id="14"/>
    </w:p>
    <w:p w:rsidR="00E93E17" w:rsidRDefault="00E93E17">
      <w:pPr>
        <w:pStyle w:val="Estilo1"/>
        <w:numPr>
          <w:ilvl w:val="0"/>
          <w:numId w:val="0"/>
        </w:numPr>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7</w:t>
      </w:r>
      <w:r w:rsidR="00E633D3">
        <w:rPr>
          <w:rFonts w:ascii="Arial" w:hAnsi="Arial" w:cs="Arial"/>
        </w:rPr>
        <w:t xml:space="preserve">.1.- </w:t>
      </w:r>
      <w:r w:rsidR="00256A6D">
        <w:rPr>
          <w:rFonts w:ascii="Arial" w:hAnsi="Arial" w:cs="Arial"/>
        </w:rPr>
        <w:t xml:space="preserve">El procedimiento </w:t>
      </w:r>
      <w:r w:rsidR="00256A6D" w:rsidRPr="005E2D16">
        <w:rPr>
          <w:rFonts w:ascii="Arial" w:hAnsi="Arial" w:cs="Arial"/>
        </w:rPr>
        <w:t xml:space="preserve">negociado </w:t>
      </w:r>
      <w:r w:rsidR="002E3372">
        <w:rPr>
          <w:rFonts w:ascii="Arial" w:hAnsi="Arial" w:cs="Arial"/>
        </w:rPr>
        <w:t>sin</w:t>
      </w:r>
      <w:r w:rsidR="00256A6D" w:rsidRPr="005E2D16">
        <w:rPr>
          <w:rFonts w:ascii="Arial" w:hAnsi="Arial" w:cs="Arial"/>
        </w:rPr>
        <w:t xml:space="preserve"> publicidad</w:t>
      </w:r>
      <w:r w:rsidR="00256A6D">
        <w:rPr>
          <w:rFonts w:ascii="Arial" w:hAnsi="Arial" w:cs="Arial"/>
        </w:rPr>
        <w:t xml:space="preserve"> objeto de este pliego se llevará a efecto solicitando </w:t>
      </w:r>
      <w:r w:rsidR="00357248">
        <w:rPr>
          <w:rFonts w:ascii="Arial" w:hAnsi="Arial" w:cs="Arial"/>
        </w:rPr>
        <w:t>oferta</w:t>
      </w:r>
      <w:r w:rsidR="00EA368E">
        <w:rPr>
          <w:rFonts w:ascii="Arial" w:hAnsi="Arial" w:cs="Arial"/>
        </w:rPr>
        <w:t>,</w:t>
      </w:r>
      <w:r w:rsidR="00611771">
        <w:rPr>
          <w:rFonts w:ascii="Arial" w:hAnsi="Arial" w:cs="Arial"/>
        </w:rPr>
        <w:t xml:space="preserve"> al menos </w:t>
      </w:r>
      <w:r w:rsidR="0070159B">
        <w:rPr>
          <w:rFonts w:ascii="Arial" w:hAnsi="Arial" w:cs="Arial"/>
        </w:rPr>
        <w:t>y siempre que sea posible</w:t>
      </w:r>
      <w:r w:rsidR="00EA368E">
        <w:rPr>
          <w:rFonts w:ascii="Arial" w:hAnsi="Arial" w:cs="Arial"/>
        </w:rPr>
        <w:t>,</w:t>
      </w:r>
      <w:r w:rsidR="00611771">
        <w:rPr>
          <w:rFonts w:ascii="Arial" w:hAnsi="Arial" w:cs="Arial"/>
        </w:rPr>
        <w:t xml:space="preserve"> a tres empresas del sector</w:t>
      </w:r>
      <w:r w:rsidR="00256A6D">
        <w:rPr>
          <w:rFonts w:ascii="Arial" w:hAnsi="Arial" w:cs="Arial"/>
        </w:rPr>
        <w:t>, pudiendo</w:t>
      </w:r>
      <w:r w:rsidR="00E93E17">
        <w:rPr>
          <w:rFonts w:ascii="Arial" w:hAnsi="Arial" w:cs="Arial"/>
        </w:rPr>
        <w:t xml:space="preserve"> formular proposiciones para </w:t>
      </w:r>
      <w:r w:rsidR="009F732C">
        <w:rPr>
          <w:rFonts w:ascii="Arial" w:hAnsi="Arial" w:cs="Arial"/>
        </w:rPr>
        <w:t xml:space="preserve">la </w:t>
      </w:r>
      <w:r w:rsidR="00E93E17">
        <w:rPr>
          <w:rFonts w:ascii="Arial" w:hAnsi="Arial" w:cs="Arial"/>
        </w:rPr>
        <w:t>adjudi</w:t>
      </w:r>
      <w:r w:rsidR="009F732C">
        <w:rPr>
          <w:rFonts w:ascii="Arial" w:hAnsi="Arial" w:cs="Arial"/>
        </w:rPr>
        <w:t>cación d</w:t>
      </w:r>
      <w:r w:rsidR="00E93E17">
        <w:rPr>
          <w:rFonts w:ascii="Arial" w:hAnsi="Arial" w:cs="Arial"/>
        </w:rPr>
        <w:t>el s</w:t>
      </w:r>
      <w:r w:rsidR="003F3EAF">
        <w:rPr>
          <w:rFonts w:ascii="Arial" w:hAnsi="Arial" w:cs="Arial"/>
        </w:rPr>
        <w:t>uministro</w:t>
      </w:r>
      <w:r w:rsidR="00E93E17">
        <w:rPr>
          <w:rFonts w:ascii="Arial" w:hAnsi="Arial" w:cs="Arial"/>
        </w:rPr>
        <w:t xml:space="preserve"> las personas naturales o jurídicas, españolas o extranjeras</w:t>
      </w:r>
      <w:r w:rsidR="00D37753">
        <w:rPr>
          <w:rFonts w:ascii="Arial" w:hAnsi="Arial" w:cs="Arial"/>
        </w:rPr>
        <w:t>,</w:t>
      </w:r>
      <w:r w:rsidR="00E93E17">
        <w:rPr>
          <w:rFonts w:ascii="Arial" w:hAnsi="Arial" w:cs="Arial"/>
        </w:rPr>
        <w:t xml:space="preserve"> que</w:t>
      </w:r>
      <w:r w:rsidR="00357248">
        <w:rPr>
          <w:rFonts w:ascii="Arial" w:hAnsi="Arial" w:cs="Arial"/>
        </w:rPr>
        <w:t>,</w:t>
      </w:r>
      <w:r w:rsidR="00E93E17">
        <w:rPr>
          <w:rFonts w:ascii="Arial" w:hAnsi="Arial" w:cs="Arial"/>
        </w:rPr>
        <w:t xml:space="preserve"> teniendo plena capacidad de obrar, no se encuentren en ninguna de las prohibiciones </w:t>
      </w:r>
      <w:r w:rsidR="00EA368E">
        <w:rPr>
          <w:rFonts w:ascii="Arial" w:hAnsi="Arial" w:cs="Arial"/>
        </w:rPr>
        <w:t>recogidas en</w:t>
      </w:r>
      <w:r w:rsidR="007F2819">
        <w:rPr>
          <w:rFonts w:ascii="Arial" w:hAnsi="Arial" w:cs="Arial"/>
        </w:rPr>
        <w:t xml:space="preserve"> </w:t>
      </w:r>
      <w:r w:rsidR="00E93E17">
        <w:rPr>
          <w:rFonts w:ascii="Arial" w:hAnsi="Arial" w:cs="Arial"/>
        </w:rPr>
        <w:t xml:space="preserve">el artículo </w:t>
      </w:r>
      <w:r w:rsidR="00D5490E">
        <w:rPr>
          <w:rFonts w:ascii="Arial" w:hAnsi="Arial" w:cs="Arial"/>
        </w:rPr>
        <w:t>71</w:t>
      </w:r>
      <w:r w:rsidR="00E93E17">
        <w:rPr>
          <w:rFonts w:ascii="Arial" w:hAnsi="Arial" w:cs="Arial"/>
        </w:rPr>
        <w:t xml:space="preserve"> de</w:t>
      </w:r>
      <w:r w:rsidR="00D5490E">
        <w:rPr>
          <w:rFonts w:ascii="Arial" w:hAnsi="Arial" w:cs="Arial"/>
        </w:rPr>
        <w:t xml:space="preserve"> </w:t>
      </w:r>
      <w:r w:rsidR="00E93E17">
        <w:rPr>
          <w:rFonts w:ascii="Arial" w:hAnsi="Arial" w:cs="Arial"/>
        </w:rPr>
        <w:t>l</w:t>
      </w:r>
      <w:r w:rsidR="00D5490E">
        <w:rPr>
          <w:rFonts w:ascii="Arial" w:hAnsi="Arial" w:cs="Arial"/>
        </w:rPr>
        <w:t>a Ley 9/2017</w:t>
      </w:r>
      <w:r w:rsidR="00E93E17">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7.2.- </w:t>
      </w:r>
      <w:r w:rsidR="00256A6D">
        <w:rPr>
          <w:rFonts w:ascii="Arial" w:hAnsi="Arial" w:cs="Arial"/>
        </w:rPr>
        <w:t xml:space="preserve">En el caso de </w:t>
      </w:r>
      <w:r w:rsidR="00E93E17">
        <w:rPr>
          <w:rFonts w:ascii="Arial" w:hAnsi="Arial" w:cs="Arial"/>
        </w:rPr>
        <w:t>Uniones Temporales de Empresarios,</w:t>
      </w:r>
      <w:r w:rsidR="005E2D16">
        <w:rPr>
          <w:rFonts w:ascii="Arial" w:hAnsi="Arial" w:cs="Arial"/>
        </w:rPr>
        <w:t xml:space="preserve"> serán de aplicación los artículos </w:t>
      </w:r>
      <w:r w:rsidR="00D5490E">
        <w:rPr>
          <w:rFonts w:ascii="Arial" w:hAnsi="Arial" w:cs="Arial"/>
        </w:rPr>
        <w:t>6</w:t>
      </w:r>
      <w:r w:rsidR="005E2D16">
        <w:rPr>
          <w:rFonts w:ascii="Arial" w:hAnsi="Arial" w:cs="Arial"/>
        </w:rPr>
        <w:t>9 y 7</w:t>
      </w:r>
      <w:r w:rsidR="00D5490E">
        <w:rPr>
          <w:rFonts w:ascii="Arial" w:hAnsi="Arial" w:cs="Arial"/>
        </w:rPr>
        <w:t>9</w:t>
      </w:r>
      <w:r w:rsidR="005E2D16">
        <w:rPr>
          <w:rFonts w:ascii="Arial" w:hAnsi="Arial" w:cs="Arial"/>
        </w:rPr>
        <w:t xml:space="preserve"> de</w:t>
      </w:r>
      <w:r w:rsidR="00D5490E">
        <w:rPr>
          <w:rFonts w:ascii="Arial" w:hAnsi="Arial" w:cs="Arial"/>
        </w:rPr>
        <w:t xml:space="preserve"> </w:t>
      </w:r>
      <w:r w:rsidR="005E2D16">
        <w:rPr>
          <w:rFonts w:ascii="Arial" w:hAnsi="Arial" w:cs="Arial"/>
        </w:rPr>
        <w:t>l</w:t>
      </w:r>
      <w:r w:rsidR="00D5490E">
        <w:rPr>
          <w:rFonts w:ascii="Arial" w:hAnsi="Arial" w:cs="Arial"/>
        </w:rPr>
        <w:t>a Ley 9/2017</w:t>
      </w:r>
      <w:r w:rsidR="005E2D16">
        <w:rPr>
          <w:rFonts w:ascii="Arial" w:hAnsi="Arial" w:cs="Arial"/>
        </w:rPr>
        <w:t>. N</w:t>
      </w:r>
      <w:r w:rsidR="00E93E17">
        <w:rPr>
          <w:rFonts w:ascii="Arial" w:hAnsi="Arial" w:cs="Arial"/>
        </w:rPr>
        <w:t>inguna de las empresas integrantes de la unión temporal podrán presentar oferta de forma individual, so pena de no admisión de todas las propuestas suscritas por el licitador, tanto de forma independiente como las que formule en unión temporal con otros.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bookmarkStart w:id="15" w:name="_Hlt1278750"/>
      <w:bookmarkStart w:id="16" w:name="_Ref331139"/>
      <w:bookmarkEnd w:id="15"/>
      <w:r>
        <w:rPr>
          <w:rFonts w:ascii="Arial" w:hAnsi="Arial" w:cs="Arial"/>
        </w:rPr>
        <w:t xml:space="preserve">7.3.- </w:t>
      </w:r>
      <w:r w:rsidR="00E93E17">
        <w:rPr>
          <w:rFonts w:ascii="Arial" w:hAnsi="Arial" w:cs="Arial"/>
        </w:rPr>
        <w:t xml:space="preserve">La oferta se redactará </w:t>
      </w:r>
      <w:r w:rsidR="00C7159D">
        <w:rPr>
          <w:rFonts w:ascii="Arial" w:hAnsi="Arial" w:cs="Arial"/>
        </w:rPr>
        <w:t xml:space="preserve">de acuerdo con las especificaciones que figuran </w:t>
      </w:r>
      <w:r w:rsidR="00722B43">
        <w:rPr>
          <w:rFonts w:ascii="Arial" w:hAnsi="Arial" w:cs="Arial"/>
        </w:rPr>
        <w:t xml:space="preserve">en el </w:t>
      </w:r>
      <w:r w:rsidR="00C7159D">
        <w:rPr>
          <w:rFonts w:ascii="Arial" w:hAnsi="Arial" w:cs="Arial"/>
        </w:rPr>
        <w:t xml:space="preserve">Pliego </w:t>
      </w:r>
      <w:r w:rsidR="00722B43">
        <w:rPr>
          <w:rFonts w:ascii="Arial" w:hAnsi="Arial" w:cs="Arial"/>
        </w:rPr>
        <w:t xml:space="preserve">de </w:t>
      </w:r>
      <w:r w:rsidR="00D37753">
        <w:rPr>
          <w:rFonts w:ascii="Arial" w:hAnsi="Arial" w:cs="Arial"/>
        </w:rPr>
        <w:t>Prescripciones Técnicas</w:t>
      </w:r>
      <w:r w:rsidR="00E93E17">
        <w:rPr>
          <w:rFonts w:ascii="Arial" w:hAnsi="Arial" w:cs="Arial"/>
        </w:rPr>
        <w:t>.</w:t>
      </w:r>
      <w:bookmarkEnd w:id="16"/>
      <w:r w:rsidR="00E93E17">
        <w:rPr>
          <w:rFonts w:ascii="Arial" w:hAnsi="Arial" w:cs="Arial"/>
        </w:rPr>
        <w:t xml:space="preserve"> </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720"/>
          <w:tab w:val="left" w:pos="851"/>
        </w:tabs>
        <w:suppressAutoHyphens/>
        <w:ind w:left="851"/>
        <w:rPr>
          <w:rFonts w:ascii="Arial" w:hAnsi="Arial" w:cs="Arial"/>
        </w:rPr>
      </w:pPr>
      <w:bookmarkStart w:id="17" w:name="_Ref194732791"/>
      <w:r>
        <w:rPr>
          <w:rFonts w:ascii="Arial" w:hAnsi="Arial" w:cs="Arial"/>
        </w:rPr>
        <w:t xml:space="preserve">7.4.- </w:t>
      </w:r>
      <w:r w:rsidR="00E93E17" w:rsidRPr="005651FC">
        <w:rPr>
          <w:rFonts w:ascii="Arial" w:hAnsi="Arial" w:cs="Arial"/>
        </w:rPr>
        <w:t>El precio se indicará en euros,</w:t>
      </w:r>
      <w:r w:rsidR="00A66E97" w:rsidRPr="005651FC">
        <w:rPr>
          <w:rFonts w:ascii="Arial" w:hAnsi="Arial" w:cs="Arial"/>
        </w:rPr>
        <w:t xml:space="preserve"> en los términos expresados en el Pliego de Prescripciones Técnicas, y</w:t>
      </w:r>
      <w:r w:rsidR="009C5300">
        <w:rPr>
          <w:rFonts w:ascii="Arial" w:hAnsi="Arial" w:cs="Arial"/>
        </w:rPr>
        <w:t xml:space="preserve"> en el</w:t>
      </w:r>
      <w:r w:rsidR="00A66E97" w:rsidRPr="005651FC">
        <w:rPr>
          <w:rFonts w:ascii="Arial" w:hAnsi="Arial" w:cs="Arial"/>
        </w:rPr>
        <w:t xml:space="preserve"> </w:t>
      </w:r>
      <w:r w:rsidR="002E2E6B">
        <w:rPr>
          <w:rFonts w:ascii="Arial" w:hAnsi="Arial" w:cs="Arial"/>
        </w:rPr>
        <w:t>“</w:t>
      </w:r>
      <w:r w:rsidR="00A66E97" w:rsidRPr="005651FC">
        <w:rPr>
          <w:rFonts w:ascii="Arial" w:hAnsi="Arial" w:cs="Arial"/>
        </w:rPr>
        <w:t>modelo de oferta</w:t>
      </w:r>
      <w:r w:rsidR="002E2E6B">
        <w:rPr>
          <w:rFonts w:ascii="Arial" w:hAnsi="Arial" w:cs="Arial"/>
        </w:rPr>
        <w:t xml:space="preserve"> económica”</w:t>
      </w:r>
      <w:r w:rsidR="00A66E97" w:rsidRPr="005651FC">
        <w:rPr>
          <w:rFonts w:ascii="Arial" w:hAnsi="Arial" w:cs="Arial"/>
        </w:rPr>
        <w:t xml:space="preserve"> que figura en </w:t>
      </w:r>
      <w:r w:rsidR="009C5300">
        <w:rPr>
          <w:rFonts w:ascii="Arial" w:hAnsi="Arial" w:cs="Arial"/>
        </w:rPr>
        <w:t xml:space="preserve">este Pliego de Condiciones Particulares, como Anexo </w:t>
      </w:r>
      <w:r w:rsidR="005741C7">
        <w:rPr>
          <w:rFonts w:ascii="Arial" w:hAnsi="Arial" w:cs="Arial"/>
        </w:rPr>
        <w:t>II</w:t>
      </w:r>
      <w:r w:rsidR="00A66E97" w:rsidRPr="005651FC">
        <w:rPr>
          <w:rFonts w:ascii="Arial" w:hAnsi="Arial" w:cs="Arial"/>
        </w:rPr>
        <w:t>,</w:t>
      </w:r>
      <w:r w:rsidR="00E93E17" w:rsidRPr="005651FC">
        <w:rPr>
          <w:rFonts w:ascii="Arial" w:hAnsi="Arial" w:cs="Arial"/>
        </w:rPr>
        <w:t xml:space="preserve"> </w:t>
      </w:r>
      <w:r w:rsidR="00A66E97" w:rsidRPr="005651FC">
        <w:rPr>
          <w:rFonts w:ascii="Arial" w:hAnsi="Arial" w:cs="Arial"/>
        </w:rPr>
        <w:t>debiendo inco</w:t>
      </w:r>
      <w:r w:rsidR="00E93E17" w:rsidRPr="005651FC">
        <w:rPr>
          <w:rFonts w:ascii="Arial" w:hAnsi="Arial" w:cs="Arial"/>
        </w:rPr>
        <w:t>rpor</w:t>
      </w:r>
      <w:r w:rsidR="00A66E97" w:rsidRPr="005651FC">
        <w:rPr>
          <w:rFonts w:ascii="Arial" w:hAnsi="Arial" w:cs="Arial"/>
        </w:rPr>
        <w:t>ar</w:t>
      </w:r>
      <w:r w:rsidR="00E93E17" w:rsidRPr="005651FC">
        <w:rPr>
          <w:rFonts w:ascii="Arial" w:hAnsi="Arial" w:cs="Arial"/>
        </w:rPr>
        <w:t xml:space="preserve"> como partida independiente el importe correspondiente al </w:t>
      </w:r>
      <w:r w:rsidR="002E2E6B">
        <w:rPr>
          <w:rFonts w:ascii="Arial" w:hAnsi="Arial" w:cs="Arial"/>
        </w:rPr>
        <w:t>IVA</w:t>
      </w:r>
      <w:r w:rsidR="00E93E17" w:rsidRPr="005651FC">
        <w:rPr>
          <w:rFonts w:ascii="Arial" w:hAnsi="Arial" w:cs="Arial"/>
        </w:rPr>
        <w:t xml:space="preserve">, </w:t>
      </w:r>
      <w:r w:rsidR="00A66E97" w:rsidRPr="005651FC">
        <w:rPr>
          <w:rFonts w:ascii="Arial" w:hAnsi="Arial" w:cs="Arial"/>
        </w:rPr>
        <w:t xml:space="preserve">e </w:t>
      </w:r>
      <w:r w:rsidR="00E93E17" w:rsidRPr="005651FC">
        <w:rPr>
          <w:rFonts w:ascii="Arial" w:hAnsi="Arial" w:cs="Arial"/>
        </w:rPr>
        <w:t xml:space="preserve">incluirá todos los gastos que se deban satisfacer para el cumplimiento de las prestaciones </w:t>
      </w:r>
      <w:r w:rsidR="00915F8A" w:rsidRPr="005651FC">
        <w:rPr>
          <w:rFonts w:ascii="Arial" w:hAnsi="Arial" w:cs="Arial"/>
        </w:rPr>
        <w:t>objeto de esta licitación</w:t>
      </w:r>
      <w:r w:rsidR="00E93E17" w:rsidRPr="005651FC">
        <w:rPr>
          <w:rFonts w:ascii="Arial" w:hAnsi="Arial" w:cs="Arial"/>
        </w:rPr>
        <w:t>.</w:t>
      </w:r>
      <w:bookmarkEnd w:id="17"/>
    </w:p>
    <w:p w:rsidR="008C6955" w:rsidRPr="005651FC" w:rsidRDefault="008C6955" w:rsidP="00E633D3">
      <w:pPr>
        <w:pStyle w:val="Estilo2"/>
        <w:numPr>
          <w:ilvl w:val="0"/>
          <w:numId w:val="0"/>
        </w:numPr>
        <w:tabs>
          <w:tab w:val="clear" w:pos="1134"/>
          <w:tab w:val="left" w:pos="-720"/>
          <w:tab w:val="left" w:pos="851"/>
        </w:tabs>
        <w:suppressAutoHyphens/>
        <w:ind w:left="851"/>
        <w:rPr>
          <w:rFonts w:ascii="Arial" w:hAnsi="Arial" w:cs="Arial"/>
        </w:rPr>
      </w:pPr>
    </w:p>
    <w:p w:rsidR="00E93E17" w:rsidRDefault="00E93E17">
      <w:pPr>
        <w:pStyle w:val="Estilo2"/>
        <w:numPr>
          <w:ilvl w:val="0"/>
          <w:numId w:val="0"/>
        </w:numPr>
        <w:tabs>
          <w:tab w:val="clear" w:pos="1134"/>
          <w:tab w:val="left" w:pos="851"/>
        </w:tabs>
        <w:ind w:left="851" w:hanging="851"/>
        <w:rPr>
          <w:rFonts w:ascii="Arial" w:hAnsi="Arial" w:cs="Arial"/>
        </w:rPr>
      </w:pPr>
      <w:r>
        <w:rPr>
          <w:rFonts w:ascii="Arial" w:hAnsi="Arial" w:cs="Arial"/>
        </w:rPr>
        <w:tab/>
      </w:r>
      <w:r w:rsidR="008C6955">
        <w:rPr>
          <w:rFonts w:ascii="Arial" w:hAnsi="Arial" w:cs="Arial"/>
        </w:rPr>
        <w:t xml:space="preserve">7.5.- </w:t>
      </w:r>
      <w:r>
        <w:rPr>
          <w:rFonts w:ascii="Arial" w:hAnsi="Arial" w:cs="Arial"/>
        </w:rPr>
        <w:t>A todos los efectos</w:t>
      </w:r>
      <w:r w:rsidR="00915F8A">
        <w:rPr>
          <w:rFonts w:ascii="Arial" w:hAnsi="Arial" w:cs="Arial"/>
        </w:rPr>
        <w:t>,</w:t>
      </w:r>
      <w:r>
        <w:rPr>
          <w:rFonts w:ascii="Arial" w:hAnsi="Arial" w:cs="Arial"/>
        </w:rPr>
        <w:t xml:space="preserve"> se entenderá que el presupuesto presentado por el licitador comprende</w:t>
      </w:r>
      <w:r w:rsidR="00D37753">
        <w:rPr>
          <w:rFonts w:ascii="Arial" w:hAnsi="Arial" w:cs="Arial"/>
        </w:rPr>
        <w:t xml:space="preserve"> tod</w:t>
      </w:r>
      <w:r w:rsidR="004B0E4E">
        <w:rPr>
          <w:rFonts w:ascii="Arial" w:hAnsi="Arial" w:cs="Arial"/>
        </w:rPr>
        <w:t>a</w:t>
      </w:r>
      <w:r w:rsidR="00D37753">
        <w:rPr>
          <w:rFonts w:ascii="Arial" w:hAnsi="Arial" w:cs="Arial"/>
        </w:rPr>
        <w:t>s l</w:t>
      </w:r>
      <w:r w:rsidR="003F3EAF">
        <w:rPr>
          <w:rFonts w:ascii="Arial" w:hAnsi="Arial" w:cs="Arial"/>
        </w:rPr>
        <w:t>a</w:t>
      </w:r>
      <w:r w:rsidR="00D37753">
        <w:rPr>
          <w:rFonts w:ascii="Arial" w:hAnsi="Arial" w:cs="Arial"/>
        </w:rPr>
        <w:t>s prestaciones incluidas en el Pliego de Prescripciones Técnicas</w:t>
      </w:r>
      <w:r>
        <w:rPr>
          <w:rFonts w:ascii="Arial" w:hAnsi="Arial" w:cs="Arial"/>
        </w:rPr>
        <w:t>.</w:t>
      </w:r>
    </w:p>
    <w:p w:rsidR="002F1E3C" w:rsidRDefault="002F1E3C">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7.6.- </w:t>
      </w:r>
      <w:r w:rsidR="00E93E17">
        <w:rPr>
          <w:rFonts w:ascii="Arial" w:hAnsi="Arial" w:cs="Arial"/>
        </w:rPr>
        <w:t>Cada licitador no podrá pr</w:t>
      </w:r>
      <w:r w:rsidR="00E26A77">
        <w:rPr>
          <w:rFonts w:ascii="Arial" w:hAnsi="Arial" w:cs="Arial"/>
        </w:rPr>
        <w:t>esentar más de una proposición.</w:t>
      </w:r>
      <w:r w:rsidR="00E93E17">
        <w:rPr>
          <w:rFonts w:ascii="Arial" w:hAnsi="Arial" w:cs="Arial"/>
        </w:rPr>
        <w:t xml:space="preserve"> La infracción de esta norma dará lugar a la no admisión de todas las propuestas suscritas</w:t>
      </w:r>
      <w:r w:rsidR="00ED62DE">
        <w:rPr>
          <w:rFonts w:ascii="Arial" w:hAnsi="Arial" w:cs="Arial"/>
        </w:rPr>
        <w:t xml:space="preserve"> por el mismo licitador</w:t>
      </w:r>
      <w:r w:rsidR="00E93E17">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390511" w:rsidRDefault="00E93E17" w:rsidP="00E633D3">
      <w:pPr>
        <w:pStyle w:val="Estilo2"/>
        <w:numPr>
          <w:ilvl w:val="0"/>
          <w:numId w:val="0"/>
        </w:numPr>
        <w:tabs>
          <w:tab w:val="clear" w:pos="1134"/>
          <w:tab w:val="left" w:pos="851"/>
        </w:tabs>
        <w:ind w:left="851"/>
        <w:rPr>
          <w:rFonts w:ascii="Arial" w:hAnsi="Arial" w:cs="Arial"/>
        </w:rPr>
      </w:pPr>
      <w:r>
        <w:rPr>
          <w:rFonts w:ascii="Arial" w:hAnsi="Arial" w:cs="Arial"/>
        </w:rPr>
        <w:t>No se tomarán en consideración las variantes o alternativas que puedan ofrecer los licitadores.</w:t>
      </w:r>
      <w:r w:rsidR="00715612">
        <w:rPr>
          <w:rFonts w:ascii="Arial" w:hAnsi="Arial" w:cs="Arial"/>
        </w:rPr>
        <w:t xml:space="preserve"> No obstante,</w:t>
      </w:r>
      <w:r>
        <w:rPr>
          <w:rFonts w:ascii="Arial" w:hAnsi="Arial" w:cs="Arial"/>
        </w:rPr>
        <w:t xml:space="preserve"> </w:t>
      </w:r>
      <w:r w:rsidR="00715612">
        <w:rPr>
          <w:rFonts w:ascii="Arial" w:hAnsi="Arial" w:cs="Arial"/>
        </w:rPr>
        <w:t>p</w:t>
      </w:r>
      <w:r>
        <w:rPr>
          <w:rFonts w:ascii="Arial" w:hAnsi="Arial" w:cs="Arial"/>
        </w:rPr>
        <w:t xml:space="preserve">odrán presentarse mejoras a </w:t>
      </w:r>
      <w:r w:rsidR="00BC244B">
        <w:rPr>
          <w:rFonts w:ascii="Arial" w:hAnsi="Arial" w:cs="Arial"/>
        </w:rPr>
        <w:t>las prestaciones</w:t>
      </w:r>
      <w:r w:rsidR="00D37753">
        <w:rPr>
          <w:rFonts w:ascii="Arial" w:hAnsi="Arial" w:cs="Arial"/>
        </w:rPr>
        <w:t>, de conformidad con el Pliego de Prescripciones Técnicas</w:t>
      </w:r>
      <w:r>
        <w:rPr>
          <w:rFonts w:ascii="Arial" w:hAnsi="Arial" w:cs="Arial"/>
        </w:rPr>
        <w:t>.</w:t>
      </w:r>
      <w:r w:rsidR="00390511">
        <w:rPr>
          <w:rFonts w:ascii="Arial" w:hAnsi="Arial" w:cs="Arial"/>
        </w:rPr>
        <w:t xml:space="preserve"> </w:t>
      </w:r>
      <w:r>
        <w:rPr>
          <w:rFonts w:ascii="Arial" w:hAnsi="Arial" w:cs="Arial"/>
        </w:rPr>
        <w:t>Sin perjuicio de la admisión, en su caso, de mejoras, las proposiciones de los licitadores deberán ajustarse a lo previsto en l</w:t>
      </w:r>
      <w:r w:rsidR="00776C40">
        <w:rPr>
          <w:rFonts w:ascii="Arial" w:hAnsi="Arial" w:cs="Arial"/>
        </w:rPr>
        <w:t>os</w:t>
      </w:r>
      <w:r>
        <w:rPr>
          <w:rFonts w:ascii="Arial" w:hAnsi="Arial" w:cs="Arial"/>
        </w:rPr>
        <w:t xml:space="preserve"> pliego</w:t>
      </w:r>
      <w:r w:rsidR="00776C40">
        <w:rPr>
          <w:rFonts w:ascii="Arial" w:hAnsi="Arial" w:cs="Arial"/>
        </w:rPr>
        <w:t>s</w:t>
      </w:r>
      <w:r w:rsidR="00390511">
        <w:rPr>
          <w:rFonts w:ascii="Arial" w:hAnsi="Arial" w:cs="Arial"/>
        </w:rPr>
        <w:t>.</w:t>
      </w:r>
    </w:p>
    <w:p w:rsidR="00390511" w:rsidRDefault="00390511" w:rsidP="00E633D3">
      <w:pPr>
        <w:pStyle w:val="Estilo2"/>
        <w:numPr>
          <w:ilvl w:val="0"/>
          <w:numId w:val="0"/>
        </w:numPr>
        <w:tabs>
          <w:tab w:val="clear" w:pos="1134"/>
          <w:tab w:val="left" w:pos="851"/>
        </w:tabs>
        <w:ind w:left="851"/>
        <w:rPr>
          <w:rFonts w:ascii="Arial" w:hAnsi="Arial" w:cs="Arial"/>
        </w:rPr>
      </w:pPr>
    </w:p>
    <w:p w:rsidR="00E93E17" w:rsidRDefault="00390511" w:rsidP="00E633D3">
      <w:pPr>
        <w:pStyle w:val="Estilo2"/>
        <w:numPr>
          <w:ilvl w:val="0"/>
          <w:numId w:val="0"/>
        </w:numPr>
        <w:tabs>
          <w:tab w:val="clear" w:pos="1134"/>
          <w:tab w:val="left" w:pos="851"/>
        </w:tabs>
        <w:ind w:left="851"/>
        <w:rPr>
          <w:rFonts w:ascii="Arial" w:hAnsi="Arial" w:cs="Arial"/>
        </w:rPr>
      </w:pPr>
      <w:r>
        <w:rPr>
          <w:rFonts w:ascii="Arial" w:hAnsi="Arial" w:cs="Arial"/>
        </w:rPr>
        <w:t>7.7.- La mera</w:t>
      </w:r>
      <w:r w:rsidR="00E93E17">
        <w:rPr>
          <w:rFonts w:ascii="Arial" w:hAnsi="Arial" w:cs="Arial"/>
        </w:rPr>
        <w:t xml:space="preserve"> presentación</w:t>
      </w:r>
      <w:r>
        <w:rPr>
          <w:rFonts w:ascii="Arial" w:hAnsi="Arial" w:cs="Arial"/>
        </w:rPr>
        <w:t xml:space="preserve"> de la oferta,</w:t>
      </w:r>
      <w:r w:rsidR="00E93E17">
        <w:rPr>
          <w:rFonts w:ascii="Arial" w:hAnsi="Arial" w:cs="Arial"/>
        </w:rPr>
        <w:t xml:space="preserve"> supon</w:t>
      </w:r>
      <w:r w:rsidR="00776C40">
        <w:rPr>
          <w:rFonts w:ascii="Arial" w:hAnsi="Arial" w:cs="Arial"/>
        </w:rPr>
        <w:t>drá</w:t>
      </w:r>
      <w:r>
        <w:rPr>
          <w:rFonts w:ascii="Arial" w:hAnsi="Arial" w:cs="Arial"/>
        </w:rPr>
        <w:t xml:space="preserve"> para el ofertante</w:t>
      </w:r>
      <w:r w:rsidR="00E93E17">
        <w:rPr>
          <w:rFonts w:ascii="Arial" w:hAnsi="Arial" w:cs="Arial"/>
        </w:rPr>
        <w:t xml:space="preserve"> la aceptación incondicionada y</w:t>
      </w:r>
      <w:r>
        <w:rPr>
          <w:rFonts w:ascii="Arial" w:hAnsi="Arial" w:cs="Arial"/>
        </w:rPr>
        <w:t xml:space="preserve"> el</w:t>
      </w:r>
      <w:r w:rsidR="00E93E17">
        <w:rPr>
          <w:rFonts w:ascii="Arial" w:hAnsi="Arial" w:cs="Arial"/>
        </w:rPr>
        <w:t xml:space="preserve"> acatamiento</w:t>
      </w:r>
      <w:r>
        <w:rPr>
          <w:rFonts w:ascii="Arial" w:hAnsi="Arial" w:cs="Arial"/>
        </w:rPr>
        <w:t>,</w:t>
      </w:r>
      <w:r w:rsidR="00E93E17">
        <w:rPr>
          <w:rFonts w:ascii="Arial" w:hAnsi="Arial" w:cs="Arial"/>
        </w:rPr>
        <w:t xml:space="preserve"> </w:t>
      </w:r>
      <w:r>
        <w:rPr>
          <w:rFonts w:ascii="Arial" w:hAnsi="Arial" w:cs="Arial"/>
        </w:rPr>
        <w:t xml:space="preserve">sin salvedad alguna, </w:t>
      </w:r>
      <w:r w:rsidR="00E93E17">
        <w:rPr>
          <w:rFonts w:ascii="Arial" w:hAnsi="Arial" w:cs="Arial"/>
        </w:rPr>
        <w:t>de</w:t>
      </w:r>
      <w:r>
        <w:rPr>
          <w:rFonts w:ascii="Arial" w:hAnsi="Arial" w:cs="Arial"/>
        </w:rPr>
        <w:t>l</w:t>
      </w:r>
      <w:r w:rsidR="00E93E17">
        <w:rPr>
          <w:rFonts w:ascii="Arial" w:hAnsi="Arial" w:cs="Arial"/>
        </w:rPr>
        <w:t xml:space="preserve"> </w:t>
      </w:r>
      <w:r w:rsidR="00776C40">
        <w:rPr>
          <w:rFonts w:ascii="Arial" w:hAnsi="Arial" w:cs="Arial"/>
        </w:rPr>
        <w:t>P</w:t>
      </w:r>
      <w:r w:rsidR="00E93E17">
        <w:rPr>
          <w:rFonts w:ascii="Arial" w:hAnsi="Arial" w:cs="Arial"/>
        </w:rPr>
        <w:t xml:space="preserve">liego de </w:t>
      </w:r>
      <w:r w:rsidR="00776C40">
        <w:rPr>
          <w:rFonts w:ascii="Arial" w:hAnsi="Arial" w:cs="Arial"/>
        </w:rPr>
        <w:t>C</w:t>
      </w:r>
      <w:r w:rsidR="0061068D">
        <w:rPr>
          <w:rFonts w:ascii="Arial" w:hAnsi="Arial" w:cs="Arial"/>
        </w:rPr>
        <w:t>ondiciones</w:t>
      </w:r>
      <w:r w:rsidR="00E93E17">
        <w:rPr>
          <w:rFonts w:ascii="Arial" w:hAnsi="Arial" w:cs="Arial"/>
        </w:rPr>
        <w:t xml:space="preserve"> </w:t>
      </w:r>
      <w:r w:rsidR="00776C40">
        <w:rPr>
          <w:rFonts w:ascii="Arial" w:hAnsi="Arial" w:cs="Arial"/>
        </w:rPr>
        <w:t>P</w:t>
      </w:r>
      <w:r w:rsidR="00E93E17">
        <w:rPr>
          <w:rFonts w:ascii="Arial" w:hAnsi="Arial" w:cs="Arial"/>
        </w:rPr>
        <w:t xml:space="preserve">articulares y del </w:t>
      </w:r>
      <w:r w:rsidR="00776C40">
        <w:rPr>
          <w:rFonts w:ascii="Arial" w:hAnsi="Arial" w:cs="Arial"/>
        </w:rPr>
        <w:t>P</w:t>
      </w:r>
      <w:r w:rsidR="00E93E17">
        <w:rPr>
          <w:rFonts w:ascii="Arial" w:hAnsi="Arial" w:cs="Arial"/>
        </w:rPr>
        <w:t xml:space="preserve">liego de </w:t>
      </w:r>
      <w:r w:rsidR="00776C40">
        <w:rPr>
          <w:rFonts w:ascii="Arial" w:hAnsi="Arial" w:cs="Arial"/>
        </w:rPr>
        <w:t>P</w:t>
      </w:r>
      <w:r w:rsidR="00E93E17">
        <w:rPr>
          <w:rFonts w:ascii="Arial" w:hAnsi="Arial" w:cs="Arial"/>
        </w:rPr>
        <w:t xml:space="preserve">rescripciones </w:t>
      </w:r>
      <w:r w:rsidR="00776C40">
        <w:rPr>
          <w:rFonts w:ascii="Arial" w:hAnsi="Arial" w:cs="Arial"/>
        </w:rPr>
        <w:t>T</w:t>
      </w:r>
      <w:r w:rsidR="00E93E17">
        <w:rPr>
          <w:rFonts w:ascii="Arial" w:hAnsi="Arial" w:cs="Arial"/>
        </w:rPr>
        <w:t>écnicas.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7.8.- </w:t>
      </w:r>
      <w:r w:rsidR="00E93E17">
        <w:rPr>
          <w:rFonts w:ascii="Arial" w:hAnsi="Arial" w:cs="Arial"/>
        </w:rPr>
        <w:t xml:space="preserve">Una vez entregada o remitida la oferta, no podrá ser retirada por el licitador, salvo que no se hubiera dictado el acuerdo de adjudicación por el Órgano de Contratación en el plazo de </w:t>
      </w:r>
      <w:r w:rsidR="00256A6D">
        <w:rPr>
          <w:rFonts w:ascii="Arial" w:hAnsi="Arial" w:cs="Arial"/>
        </w:rPr>
        <w:t>dos meses</w:t>
      </w:r>
      <w:r w:rsidR="00E93E17">
        <w:rPr>
          <w:rFonts w:ascii="Arial" w:hAnsi="Arial" w:cs="Arial"/>
        </w:rPr>
        <w:t>.</w:t>
      </w:r>
      <w:r w:rsidR="005E2D16" w:rsidRPr="005E2D16">
        <w:t xml:space="preserve"> </w:t>
      </w:r>
      <w:r w:rsidR="005E2D16">
        <w:rPr>
          <w:rFonts w:ascii="Arial" w:hAnsi="Arial" w:cs="Arial"/>
        </w:rPr>
        <w:t>En</w:t>
      </w:r>
      <w:r w:rsidR="005E2D16" w:rsidRPr="005E2D16">
        <w:rPr>
          <w:rFonts w:ascii="Arial" w:hAnsi="Arial" w:cs="Arial"/>
        </w:rPr>
        <w:t xml:space="preserve"> </w:t>
      </w:r>
      <w:r w:rsidR="00605429">
        <w:rPr>
          <w:rFonts w:ascii="Arial" w:hAnsi="Arial" w:cs="Arial"/>
        </w:rPr>
        <w:t>el</w:t>
      </w:r>
      <w:r w:rsidR="005E2D16" w:rsidRPr="005E2D16">
        <w:rPr>
          <w:rFonts w:ascii="Arial" w:hAnsi="Arial" w:cs="Arial"/>
        </w:rPr>
        <w:t xml:space="preserve"> procedimiento negociado la adjudicación recaerá en el licitador justificadamente elegido por el órgano de contratación, tras efectuar consultas con diversos candidatos y negociar las condiciones del contrato con uno o varios de ellos.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7.9.- </w:t>
      </w:r>
      <w:r w:rsidR="00E93E17">
        <w:rPr>
          <w:rFonts w:ascii="Arial" w:hAnsi="Arial" w:cs="Arial"/>
        </w:rPr>
        <w:t xml:space="preserve">Las proposiciones se deberán presentar </w:t>
      </w:r>
      <w:r w:rsidR="00E93E17" w:rsidRPr="00872DB4">
        <w:rPr>
          <w:rFonts w:ascii="Arial" w:hAnsi="Arial" w:cs="Arial"/>
        </w:rPr>
        <w:t xml:space="preserve">en </w:t>
      </w:r>
      <w:r w:rsidR="00722B43" w:rsidRPr="00872DB4">
        <w:rPr>
          <w:rFonts w:ascii="Arial" w:hAnsi="Arial" w:cs="Arial"/>
        </w:rPr>
        <w:t>tres</w:t>
      </w:r>
      <w:r w:rsidR="00E93E17" w:rsidRPr="00872DB4">
        <w:rPr>
          <w:rFonts w:ascii="Arial" w:hAnsi="Arial" w:cs="Arial"/>
        </w:rPr>
        <w:t xml:space="preserve"> sobres</w:t>
      </w:r>
      <w:r w:rsidR="00753A2C">
        <w:rPr>
          <w:rFonts w:ascii="Arial" w:hAnsi="Arial" w:cs="Arial"/>
        </w:rPr>
        <w:t>,</w:t>
      </w:r>
      <w:r w:rsidR="00E93E17" w:rsidRPr="00872DB4">
        <w:rPr>
          <w:rFonts w:ascii="Arial" w:hAnsi="Arial" w:cs="Arial"/>
        </w:rPr>
        <w:t xml:space="preserve"> cerrados y firmados por el licitador</w:t>
      </w:r>
      <w:r w:rsidR="00E93E17">
        <w:rPr>
          <w:rFonts w:ascii="Arial" w:hAnsi="Arial" w:cs="Arial"/>
        </w:rPr>
        <w:t xml:space="preserve"> o persona que le represente, con indicación de su nombre y apellidos</w:t>
      </w:r>
      <w:r w:rsidR="00753A2C">
        <w:rPr>
          <w:rFonts w:ascii="Arial" w:hAnsi="Arial" w:cs="Arial"/>
        </w:rPr>
        <w:t>,</w:t>
      </w:r>
      <w:r w:rsidR="00E93E17">
        <w:rPr>
          <w:rFonts w:ascii="Arial" w:hAnsi="Arial" w:cs="Arial"/>
        </w:rPr>
        <w:t xml:space="preserve"> y razón social de la empresa, en los que figurará lo siguiente:</w:t>
      </w:r>
    </w:p>
    <w:p w:rsidR="00E93E17" w:rsidRDefault="00E93E17">
      <w:pPr>
        <w:pStyle w:val="Estilo2"/>
        <w:numPr>
          <w:ilvl w:val="0"/>
          <w:numId w:val="0"/>
        </w:numPr>
        <w:rPr>
          <w:rFonts w:ascii="Arial" w:hAnsi="Arial" w:cs="Arial"/>
        </w:rPr>
      </w:pPr>
    </w:p>
    <w:p w:rsidR="00637F43" w:rsidRDefault="00E93E17" w:rsidP="00637F43">
      <w:pPr>
        <w:pStyle w:val="Estilo2"/>
        <w:numPr>
          <w:ilvl w:val="0"/>
          <w:numId w:val="0"/>
        </w:numPr>
        <w:ind w:left="1134"/>
        <w:rPr>
          <w:rFonts w:ascii="Arial" w:hAnsi="Arial" w:cs="Arial"/>
          <w:color w:val="FFFFFF"/>
        </w:rPr>
      </w:pPr>
      <w:r w:rsidRPr="006D4568">
        <w:rPr>
          <w:rFonts w:ascii="Arial" w:hAnsi="Arial" w:cs="Arial"/>
        </w:rPr>
        <w:t>"PROPOSICIÓN</w:t>
      </w:r>
      <w:r w:rsidR="00F45C2C">
        <w:rPr>
          <w:rFonts w:ascii="Arial" w:hAnsi="Arial" w:cs="Arial"/>
        </w:rPr>
        <w:t>,</w:t>
      </w:r>
      <w:r w:rsidRPr="006D4568">
        <w:rPr>
          <w:rFonts w:ascii="Arial" w:hAnsi="Arial" w:cs="Arial"/>
        </w:rPr>
        <w:t xml:space="preserve"> </w:t>
      </w:r>
      <w:r w:rsidR="00F45C2C">
        <w:rPr>
          <w:rFonts w:ascii="Arial" w:hAnsi="Arial" w:cs="Arial"/>
        </w:rPr>
        <w:t xml:space="preserve">A </w:t>
      </w:r>
      <w:r w:rsidR="00F45C2C" w:rsidRPr="006D4568">
        <w:rPr>
          <w:rFonts w:ascii="Arial" w:hAnsi="Arial" w:cs="Arial"/>
        </w:rPr>
        <w:t>LA FÁBRICA NACIONAL DE MONEDA Y TIMBRE-REAL CASA DE LA MONEDA</w:t>
      </w:r>
      <w:r w:rsidR="00F45C2C">
        <w:rPr>
          <w:rFonts w:ascii="Arial" w:hAnsi="Arial" w:cs="Arial"/>
        </w:rPr>
        <w:t>,</w:t>
      </w:r>
      <w:r w:rsidR="00F45C2C" w:rsidRPr="006D4568">
        <w:rPr>
          <w:rFonts w:ascii="Arial" w:hAnsi="Arial" w:cs="Arial"/>
        </w:rPr>
        <w:t xml:space="preserve"> </w:t>
      </w:r>
      <w:r w:rsidRPr="006D4568">
        <w:rPr>
          <w:rFonts w:ascii="Arial" w:hAnsi="Arial" w:cs="Arial"/>
        </w:rPr>
        <w:t xml:space="preserve">PARA TOMAR PARTE EN </w:t>
      </w:r>
      <w:r w:rsidR="00256A6D">
        <w:rPr>
          <w:rFonts w:ascii="Arial" w:hAnsi="Arial" w:cs="Arial"/>
        </w:rPr>
        <w:t xml:space="preserve">EL PROCEDIMIENTO NEGOCIADO </w:t>
      </w:r>
      <w:r w:rsidR="00AE2C6D">
        <w:rPr>
          <w:rFonts w:ascii="Arial" w:hAnsi="Arial" w:cs="Arial"/>
        </w:rPr>
        <w:t>SI</w:t>
      </w:r>
      <w:r w:rsidR="00256A6D">
        <w:rPr>
          <w:rFonts w:ascii="Arial" w:hAnsi="Arial" w:cs="Arial"/>
        </w:rPr>
        <w:t>N PUBLICIDAD</w:t>
      </w:r>
      <w:r w:rsidR="00256A6D" w:rsidRPr="00256A6D">
        <w:rPr>
          <w:rFonts w:ascii="Arial" w:hAnsi="Arial" w:cs="Arial"/>
        </w:rPr>
        <w:t xml:space="preserve"> nº </w:t>
      </w:r>
      <w:r w:rsidR="00ED62DE" w:rsidRPr="00ED62DE">
        <w:rPr>
          <w:rFonts w:ascii="Arial" w:hAnsi="Arial" w:cs="Arial"/>
        </w:rPr>
        <w:t>PN</w:t>
      </w:r>
      <w:r w:rsidR="001E52EB">
        <w:rPr>
          <w:rFonts w:ascii="Arial" w:hAnsi="Arial" w:cs="Arial"/>
        </w:rPr>
        <w:t>S</w:t>
      </w:r>
      <w:r w:rsidR="00ED62DE" w:rsidRPr="00ED62DE">
        <w:rPr>
          <w:rFonts w:ascii="Arial" w:hAnsi="Arial" w:cs="Arial"/>
        </w:rPr>
        <w:t>P</w:t>
      </w:r>
      <w:r w:rsidR="00637F43">
        <w:rPr>
          <w:rFonts w:ascii="Arial" w:hAnsi="Arial" w:cs="Arial"/>
        </w:rPr>
        <w:t xml:space="preserve"> </w:t>
      </w:r>
      <w:r w:rsidR="00637F43" w:rsidRPr="00357248">
        <w:rPr>
          <w:rFonts w:ascii="Arial" w:hAnsi="Arial" w:cs="Arial"/>
          <w:highlight w:val="yellow"/>
        </w:rPr>
        <w:t>____</w:t>
      </w:r>
      <w:r w:rsidR="00ED62DE" w:rsidRPr="00357248">
        <w:rPr>
          <w:rFonts w:ascii="Arial" w:hAnsi="Arial" w:cs="Arial"/>
          <w:highlight w:val="yellow"/>
        </w:rPr>
        <w:t>/</w:t>
      </w:r>
      <w:r w:rsidR="00F45C2C" w:rsidRPr="00357248">
        <w:rPr>
          <w:rFonts w:ascii="Arial" w:hAnsi="Arial" w:cs="Arial"/>
          <w:highlight w:val="yellow"/>
        </w:rPr>
        <w:t xml:space="preserve"> </w:t>
      </w:r>
      <w:r w:rsidR="00637F43" w:rsidRPr="00357248">
        <w:rPr>
          <w:rFonts w:ascii="Arial" w:hAnsi="Arial" w:cs="Arial"/>
          <w:highlight w:val="yellow"/>
        </w:rPr>
        <w:t>____</w:t>
      </w:r>
      <w:r w:rsidR="00ED62DE" w:rsidRPr="00357248">
        <w:rPr>
          <w:rFonts w:ascii="Arial" w:hAnsi="Arial" w:cs="Arial"/>
          <w:highlight w:val="yellow"/>
        </w:rPr>
        <w:t>/20</w:t>
      </w:r>
      <w:r w:rsidR="002E2E6B">
        <w:rPr>
          <w:rFonts w:ascii="Arial" w:hAnsi="Arial" w:cs="Arial"/>
          <w:highlight w:val="yellow"/>
        </w:rPr>
        <w:t>1</w:t>
      </w:r>
      <w:r w:rsidR="00637F43" w:rsidRPr="00357248">
        <w:rPr>
          <w:rFonts w:ascii="Arial" w:hAnsi="Arial" w:cs="Arial"/>
          <w:highlight w:val="yellow"/>
        </w:rPr>
        <w:t>_</w:t>
      </w:r>
      <w:r w:rsidR="0061068D">
        <w:rPr>
          <w:rFonts w:ascii="Arial" w:hAnsi="Arial" w:cs="Arial"/>
        </w:rPr>
        <w:t>,</w:t>
      </w:r>
      <w:r w:rsidRPr="006D4568">
        <w:rPr>
          <w:rFonts w:ascii="Arial" w:hAnsi="Arial" w:cs="Arial"/>
        </w:rPr>
        <w:t xml:space="preserve"> </w:t>
      </w:r>
      <w:r w:rsidR="00F45C2C">
        <w:rPr>
          <w:rFonts w:ascii="Arial" w:hAnsi="Arial" w:cs="Arial"/>
        </w:rPr>
        <w:t>PARA LA CONTRATACIÓN DEL</w:t>
      </w:r>
      <w:r w:rsidR="002E2E6B">
        <w:rPr>
          <w:rFonts w:ascii="Arial" w:hAnsi="Arial" w:cs="Arial"/>
        </w:rPr>
        <w:t xml:space="preserve"> S</w:t>
      </w:r>
      <w:r w:rsidR="00F96F89">
        <w:rPr>
          <w:rFonts w:ascii="Arial" w:hAnsi="Arial" w:cs="Arial"/>
        </w:rPr>
        <w:t>UMINISTRO</w:t>
      </w:r>
      <w:r w:rsidR="002E2E6B">
        <w:rPr>
          <w:rFonts w:ascii="Arial" w:hAnsi="Arial" w:cs="Arial"/>
        </w:rPr>
        <w:t xml:space="preserve"> DE </w:t>
      </w:r>
      <w:r w:rsidR="00637F43" w:rsidRPr="00357248">
        <w:rPr>
          <w:rFonts w:ascii="Arial" w:hAnsi="Arial" w:cs="Arial"/>
          <w:highlight w:val="yellow"/>
        </w:rPr>
        <w:t>______________________________________________________________________________________________________________________________________________________________________________</w:t>
      </w:r>
      <w:r w:rsidR="00F45C2C" w:rsidRPr="00586C98">
        <w:rPr>
          <w:rFonts w:ascii="Arial" w:hAnsi="Arial" w:cs="Arial"/>
          <w:color w:val="FFFFFF"/>
        </w:rPr>
        <w:t>______________________________________________________</w:t>
      </w:r>
      <w:bookmarkStart w:id="18" w:name="_Hlt5768379"/>
      <w:bookmarkStart w:id="19" w:name="_Ref331625"/>
      <w:bookmarkEnd w:id="18"/>
    </w:p>
    <w:p w:rsidR="00E93E17" w:rsidRPr="008C6955" w:rsidRDefault="008C6955" w:rsidP="00637F43">
      <w:pPr>
        <w:pStyle w:val="Estilo2"/>
        <w:numPr>
          <w:ilvl w:val="0"/>
          <w:numId w:val="0"/>
        </w:numPr>
        <w:ind w:left="1134"/>
        <w:rPr>
          <w:rFonts w:ascii="Arial" w:hAnsi="Arial" w:cs="Arial"/>
        </w:rPr>
      </w:pPr>
      <w:r w:rsidRPr="008C6955">
        <w:rPr>
          <w:rFonts w:ascii="Arial" w:hAnsi="Arial" w:cs="Arial"/>
        </w:rPr>
        <w:t xml:space="preserve">7.10.- </w:t>
      </w:r>
      <w:r w:rsidR="00E93E17" w:rsidRPr="00357248">
        <w:rPr>
          <w:rFonts w:ascii="Arial" w:hAnsi="Arial" w:cs="Arial"/>
          <w:b/>
        </w:rPr>
        <w:t>Sobre A) DOCUMENTACION ADMINISTRATIVA</w:t>
      </w:r>
      <w:bookmarkEnd w:id="19"/>
    </w:p>
    <w:p w:rsidR="00E93E17" w:rsidRDefault="00E93E17">
      <w:pPr>
        <w:pStyle w:val="Estilo2"/>
        <w:numPr>
          <w:ilvl w:val="0"/>
          <w:numId w:val="0"/>
        </w:numPr>
        <w:tabs>
          <w:tab w:val="left" w:pos="851"/>
        </w:tabs>
        <w:ind w:left="360"/>
        <w:rPr>
          <w:rFonts w:ascii="Arial" w:hAnsi="Arial" w:cs="Arial"/>
          <w:b/>
        </w:rPr>
      </w:pPr>
    </w:p>
    <w:p w:rsidR="00E93E17" w:rsidRDefault="00E93E17">
      <w:pPr>
        <w:pStyle w:val="Estilo2"/>
        <w:numPr>
          <w:ilvl w:val="0"/>
          <w:numId w:val="0"/>
        </w:numPr>
        <w:tabs>
          <w:tab w:val="clear" w:pos="1134"/>
          <w:tab w:val="left" w:pos="851"/>
        </w:tabs>
        <w:ind w:left="851"/>
        <w:rPr>
          <w:rFonts w:ascii="Arial" w:hAnsi="Arial" w:cs="Arial"/>
        </w:rPr>
      </w:pPr>
      <w:r>
        <w:rPr>
          <w:rFonts w:ascii="Arial" w:hAnsi="Arial" w:cs="Arial"/>
        </w:rPr>
        <w:t>Deberá presentarse cerrado y firmado indicándose en lugar visible que contiene la "DOCUMENTACION ADMINISTRATIVA" con los documentos que se relacionan seguidamente:</w:t>
      </w:r>
    </w:p>
    <w:p w:rsidR="00E93E17" w:rsidRDefault="00E93E17">
      <w:pPr>
        <w:pStyle w:val="Estilo2"/>
        <w:numPr>
          <w:ilvl w:val="0"/>
          <w:numId w:val="0"/>
        </w:numPr>
        <w:tabs>
          <w:tab w:val="left" w:pos="851"/>
        </w:tabs>
        <w:ind w:left="1134"/>
        <w:rPr>
          <w:rFonts w:ascii="Arial" w:hAnsi="Arial" w:cs="Arial"/>
        </w:rPr>
      </w:pPr>
    </w:p>
    <w:p w:rsidR="00E93E17" w:rsidRDefault="008C6955" w:rsidP="008C6955">
      <w:pPr>
        <w:pStyle w:val="Estilo2"/>
        <w:numPr>
          <w:ilvl w:val="0"/>
          <w:numId w:val="0"/>
        </w:numPr>
        <w:tabs>
          <w:tab w:val="clear" w:pos="1134"/>
          <w:tab w:val="left" w:pos="1418"/>
        </w:tabs>
        <w:ind w:left="1701" w:firstLine="59"/>
        <w:rPr>
          <w:rFonts w:ascii="Arial" w:hAnsi="Arial" w:cs="Arial"/>
        </w:rPr>
      </w:pPr>
      <w:r>
        <w:rPr>
          <w:rFonts w:ascii="Arial" w:hAnsi="Arial" w:cs="Arial"/>
        </w:rPr>
        <w:t xml:space="preserve">7.10.1.- </w:t>
      </w:r>
      <w:r w:rsidR="00E93E17">
        <w:rPr>
          <w:rFonts w:ascii="Arial" w:hAnsi="Arial" w:cs="Arial"/>
        </w:rPr>
        <w:t>Índice numéric</w:t>
      </w:r>
      <w:r w:rsidR="006D4568">
        <w:rPr>
          <w:rFonts w:ascii="Arial" w:hAnsi="Arial" w:cs="Arial"/>
        </w:rPr>
        <w:t>o de</w:t>
      </w:r>
      <w:r w:rsidR="00E93E17">
        <w:rPr>
          <w:rFonts w:ascii="Arial" w:hAnsi="Arial" w:cs="Arial"/>
        </w:rPr>
        <w:t xml:space="preserve"> la documentación contenida en el sobre, con indicación de la persona de contacto, teléfono, fax y dirección de correo electrónico, en relación con la licitación convocada.</w:t>
      </w:r>
    </w:p>
    <w:p w:rsidR="00E93E17" w:rsidRDefault="00E93E17" w:rsidP="008C6955">
      <w:pPr>
        <w:pStyle w:val="Estilo2"/>
        <w:numPr>
          <w:ilvl w:val="0"/>
          <w:numId w:val="0"/>
        </w:numPr>
        <w:tabs>
          <w:tab w:val="clear" w:pos="1134"/>
          <w:tab w:val="left" w:pos="1418"/>
        </w:tabs>
        <w:ind w:left="1701" w:hanging="851"/>
        <w:rPr>
          <w:rFonts w:ascii="Arial" w:hAnsi="Arial" w:cs="Arial"/>
        </w:rPr>
      </w:pPr>
    </w:p>
    <w:p w:rsidR="00E93E17" w:rsidRPr="00872DB4" w:rsidRDefault="008C6955" w:rsidP="008C6955">
      <w:pPr>
        <w:pStyle w:val="Estilo2"/>
        <w:numPr>
          <w:ilvl w:val="0"/>
          <w:numId w:val="0"/>
        </w:numPr>
        <w:tabs>
          <w:tab w:val="clear" w:pos="1134"/>
          <w:tab w:val="left" w:pos="1418"/>
        </w:tabs>
        <w:ind w:left="1701" w:firstLine="59"/>
        <w:rPr>
          <w:rFonts w:ascii="Arial" w:hAnsi="Arial" w:cs="Arial"/>
        </w:rPr>
      </w:pPr>
      <w:r>
        <w:rPr>
          <w:rFonts w:ascii="Arial" w:hAnsi="Arial" w:cs="Arial"/>
        </w:rPr>
        <w:t>7.10.2</w:t>
      </w:r>
      <w:r w:rsidRPr="00872DB4">
        <w:rPr>
          <w:rFonts w:ascii="Arial" w:hAnsi="Arial" w:cs="Arial"/>
        </w:rPr>
        <w:t xml:space="preserve">.- </w:t>
      </w:r>
      <w:r w:rsidR="006D4568" w:rsidRPr="00872DB4">
        <w:rPr>
          <w:rFonts w:ascii="Arial" w:hAnsi="Arial" w:cs="Arial"/>
        </w:rPr>
        <w:t>D</w:t>
      </w:r>
      <w:r w:rsidR="00E93E17" w:rsidRPr="00872DB4">
        <w:rPr>
          <w:rFonts w:ascii="Arial" w:hAnsi="Arial" w:cs="Arial"/>
        </w:rPr>
        <w:t xml:space="preserve">ocumento de identidad de la persona que en nombre propio o en representación del licitador suscriba la oferta, así como el </w:t>
      </w:r>
      <w:r w:rsidR="006D4568" w:rsidRPr="00872DB4">
        <w:rPr>
          <w:rFonts w:ascii="Arial" w:hAnsi="Arial" w:cs="Arial"/>
        </w:rPr>
        <w:t>documento</w:t>
      </w:r>
      <w:r w:rsidR="00E93E17" w:rsidRPr="00872DB4">
        <w:rPr>
          <w:rFonts w:ascii="Arial" w:hAnsi="Arial" w:cs="Arial"/>
        </w:rPr>
        <w:t xml:space="preserve"> de identificación fiscal del licitador.</w:t>
      </w:r>
    </w:p>
    <w:p w:rsidR="00DB6390" w:rsidRPr="00872DB4" w:rsidRDefault="00DB6390" w:rsidP="008C6955">
      <w:pPr>
        <w:pStyle w:val="Estilo2"/>
        <w:numPr>
          <w:ilvl w:val="0"/>
          <w:numId w:val="0"/>
        </w:numPr>
        <w:tabs>
          <w:tab w:val="clear" w:pos="1134"/>
          <w:tab w:val="left" w:pos="1418"/>
        </w:tabs>
        <w:ind w:left="1701"/>
        <w:rPr>
          <w:rFonts w:ascii="Arial" w:hAnsi="Arial" w:cs="Arial"/>
        </w:rPr>
      </w:pPr>
    </w:p>
    <w:p w:rsidR="00E93E17" w:rsidRDefault="00DB6390" w:rsidP="008C6955">
      <w:pPr>
        <w:pStyle w:val="Estilo2"/>
        <w:numPr>
          <w:ilvl w:val="0"/>
          <w:numId w:val="0"/>
        </w:numPr>
        <w:tabs>
          <w:tab w:val="clear" w:pos="1134"/>
          <w:tab w:val="left" w:pos="1418"/>
          <w:tab w:val="left" w:pos="1560"/>
        </w:tabs>
        <w:ind w:left="1701"/>
        <w:rPr>
          <w:rFonts w:ascii="Arial" w:hAnsi="Arial" w:cs="Arial"/>
        </w:rPr>
      </w:pPr>
      <w:r w:rsidRPr="00872DB4">
        <w:rPr>
          <w:rFonts w:ascii="Arial" w:hAnsi="Arial" w:cs="Arial"/>
        </w:rPr>
        <w:t>En el supuesto de que al firmante de la oferta le sean de aplicación el Real Decreto 522/2006, de 28 de abril, por el que se suprime la apor</w:t>
      </w:r>
      <w:r>
        <w:rPr>
          <w:rFonts w:ascii="Arial" w:hAnsi="Arial" w:cs="Arial"/>
        </w:rPr>
        <w:t>tación de fotocopias de documentos de identidad en los procedimientos administrativos de la Administración General del Estado y de sus organismos públicos, vinculados o dependientes,</w:t>
      </w:r>
      <w:r w:rsidR="00EF2A70">
        <w:rPr>
          <w:rFonts w:ascii="Arial" w:hAnsi="Arial" w:cs="Arial"/>
        </w:rPr>
        <w:t xml:space="preserve"> y la Orden </w:t>
      </w:r>
      <w:r w:rsidR="00EF2A70" w:rsidRPr="00165CC9">
        <w:rPr>
          <w:rFonts w:ascii="Arial" w:hAnsi="Arial" w:cs="Arial"/>
        </w:rPr>
        <w:t>PRE 3949/2006</w:t>
      </w:r>
      <w:r w:rsidR="00EF2A70">
        <w:rPr>
          <w:rFonts w:ascii="Arial" w:hAnsi="Arial" w:cs="Arial"/>
        </w:rPr>
        <w:t>, de 26 de diciembre, por la que se establece</w:t>
      </w:r>
      <w:r w:rsidR="00CF1BC4">
        <w:rPr>
          <w:rFonts w:ascii="Arial" w:hAnsi="Arial" w:cs="Arial"/>
        </w:rPr>
        <w:t>n</w:t>
      </w:r>
      <w:r w:rsidR="00EF2A70">
        <w:rPr>
          <w:rFonts w:ascii="Arial" w:hAnsi="Arial" w:cs="Arial"/>
        </w:rPr>
        <w:t xml:space="preserve"> la configuración, </w:t>
      </w:r>
      <w:r w:rsidR="00CF1BC4">
        <w:rPr>
          <w:rFonts w:ascii="Arial" w:hAnsi="Arial" w:cs="Arial"/>
        </w:rPr>
        <w:t xml:space="preserve">las </w:t>
      </w:r>
      <w:r w:rsidR="00EF2A70">
        <w:rPr>
          <w:rFonts w:ascii="Arial" w:hAnsi="Arial" w:cs="Arial"/>
        </w:rPr>
        <w:t>características,</w:t>
      </w:r>
      <w:r w:rsidR="00CF1BC4">
        <w:rPr>
          <w:rFonts w:ascii="Arial" w:hAnsi="Arial" w:cs="Arial"/>
        </w:rPr>
        <w:t xml:space="preserve"> los</w:t>
      </w:r>
      <w:r w:rsidR="00EF2A70">
        <w:rPr>
          <w:rFonts w:ascii="Arial" w:hAnsi="Arial" w:cs="Arial"/>
        </w:rPr>
        <w:t xml:space="preserve"> requisitos y</w:t>
      </w:r>
      <w:r w:rsidR="00CF1BC4">
        <w:rPr>
          <w:rFonts w:ascii="Arial" w:hAnsi="Arial" w:cs="Arial"/>
        </w:rPr>
        <w:t xml:space="preserve"> los</w:t>
      </w:r>
      <w:r w:rsidR="00EF2A70">
        <w:rPr>
          <w:rFonts w:ascii="Arial" w:hAnsi="Arial" w:cs="Arial"/>
        </w:rPr>
        <w:t xml:space="preserve"> </w:t>
      </w:r>
      <w:r w:rsidR="00EF2A70" w:rsidRPr="00872DB4">
        <w:rPr>
          <w:rFonts w:ascii="Arial" w:hAnsi="Arial" w:cs="Arial"/>
        </w:rPr>
        <w:t>procedimientos de acceso al sistema de verificación de datos de identidad,</w:t>
      </w:r>
      <w:r w:rsidR="00E93E17" w:rsidRPr="00872DB4">
        <w:rPr>
          <w:rFonts w:ascii="Arial" w:hAnsi="Arial" w:cs="Arial"/>
        </w:rPr>
        <w:t xml:space="preserve"> deberá incluirse </w:t>
      </w:r>
      <w:r w:rsidRPr="00872DB4">
        <w:rPr>
          <w:rFonts w:ascii="Arial" w:hAnsi="Arial" w:cs="Arial"/>
        </w:rPr>
        <w:t>su</w:t>
      </w:r>
      <w:r w:rsidR="00E93E17" w:rsidRPr="00872DB4">
        <w:rPr>
          <w:rFonts w:ascii="Arial" w:hAnsi="Arial" w:cs="Arial"/>
        </w:rPr>
        <w:t xml:space="preserve"> consentimiento, para que el órgano encargado de la tramitación del procedimiento de contratación, o en su caso la Mesa, procedan a comprobar su identidad, si así lo consideran oportuno</w:t>
      </w:r>
      <w:r w:rsidR="00EF2A70" w:rsidRPr="00872DB4">
        <w:rPr>
          <w:rFonts w:ascii="Arial" w:hAnsi="Arial" w:cs="Arial"/>
        </w:rPr>
        <w:t>.</w:t>
      </w:r>
      <w:r w:rsidR="00E93E17" w:rsidRPr="00872DB4">
        <w:rPr>
          <w:rFonts w:ascii="Arial" w:hAnsi="Arial" w:cs="Arial"/>
        </w:rPr>
        <w:t xml:space="preserve"> No obstante</w:t>
      </w:r>
      <w:r w:rsidR="00EF2A70" w:rsidRPr="00872DB4">
        <w:rPr>
          <w:rFonts w:ascii="Arial" w:hAnsi="Arial" w:cs="Arial"/>
        </w:rPr>
        <w:t>,</w:t>
      </w:r>
      <w:r w:rsidR="00E93E17" w:rsidRPr="00872DB4">
        <w:rPr>
          <w:rFonts w:ascii="Arial" w:hAnsi="Arial" w:cs="Arial"/>
        </w:rPr>
        <w:t xml:space="preserve"> de acuerdo con lo dispuesto</w:t>
      </w:r>
      <w:r w:rsidR="00EF2A70" w:rsidRPr="00872DB4">
        <w:rPr>
          <w:rFonts w:ascii="Arial" w:hAnsi="Arial" w:cs="Arial"/>
        </w:rPr>
        <w:t xml:space="preserve"> en la legislación ahora citada,</w:t>
      </w:r>
      <w:r w:rsidR="00E93E17" w:rsidRPr="00872DB4">
        <w:rPr>
          <w:rFonts w:ascii="Arial" w:hAnsi="Arial" w:cs="Arial"/>
        </w:rPr>
        <w:t xml:space="preserve"> en caso de que el interesado no dé su consentimiento para la realización de esta consulta, deberá aportar una fotocopia de su </w:t>
      </w:r>
      <w:r w:rsidR="00EF2A70" w:rsidRPr="00872DB4">
        <w:rPr>
          <w:rFonts w:ascii="Arial" w:hAnsi="Arial" w:cs="Arial"/>
        </w:rPr>
        <w:t>documento de i</w:t>
      </w:r>
      <w:r w:rsidR="00E93E17" w:rsidRPr="00872DB4">
        <w:rPr>
          <w:rFonts w:ascii="Arial" w:hAnsi="Arial" w:cs="Arial"/>
        </w:rPr>
        <w:t>dentidad.</w:t>
      </w:r>
    </w:p>
    <w:p w:rsidR="00E93E17" w:rsidRDefault="00561217" w:rsidP="008C6955">
      <w:pPr>
        <w:pStyle w:val="Estilo2"/>
        <w:numPr>
          <w:ilvl w:val="0"/>
          <w:numId w:val="0"/>
        </w:numPr>
        <w:tabs>
          <w:tab w:val="clear" w:pos="1134"/>
          <w:tab w:val="left" w:pos="6280"/>
        </w:tabs>
        <w:ind w:left="1701" w:hanging="851"/>
        <w:rPr>
          <w:rFonts w:ascii="Arial" w:hAnsi="Arial" w:cs="Arial"/>
        </w:rPr>
      </w:pPr>
      <w:r>
        <w:rPr>
          <w:rFonts w:ascii="Arial" w:hAnsi="Arial" w:cs="Arial"/>
        </w:rPr>
        <w:tab/>
      </w:r>
      <w:r>
        <w:rPr>
          <w:rFonts w:ascii="Arial" w:hAnsi="Arial" w:cs="Arial"/>
        </w:rPr>
        <w:tab/>
      </w:r>
    </w:p>
    <w:p w:rsidR="00E93E17" w:rsidRDefault="008C6955" w:rsidP="008C6955">
      <w:pPr>
        <w:pStyle w:val="Estilo2"/>
        <w:numPr>
          <w:ilvl w:val="0"/>
          <w:numId w:val="0"/>
        </w:numPr>
        <w:tabs>
          <w:tab w:val="left" w:pos="1418"/>
        </w:tabs>
        <w:ind w:left="1701"/>
        <w:rPr>
          <w:rFonts w:ascii="Arial" w:hAnsi="Arial" w:cs="Arial"/>
        </w:rPr>
      </w:pPr>
      <w:r>
        <w:rPr>
          <w:rFonts w:ascii="Arial" w:hAnsi="Arial" w:cs="Arial"/>
        </w:rPr>
        <w:t xml:space="preserve">7.10.3.- </w:t>
      </w:r>
      <w:r w:rsidR="00E00BCC" w:rsidRPr="00E00BCC">
        <w:rPr>
          <w:rFonts w:ascii="Arial" w:hAnsi="Arial" w:cs="Arial"/>
        </w:rPr>
        <w:t>Si el licitador fuera persona física, podrá comparecer por sí mismo, o mediante representante, en los términos establecidos por el artículo 5 de la Ley 39/2015, de 1 de octubre, del Procedimiento Administrativo Común de las Administraciones Públicas.</w:t>
      </w:r>
    </w:p>
    <w:p w:rsidR="00E93E17" w:rsidRDefault="00E93E17" w:rsidP="008C6955">
      <w:pPr>
        <w:pStyle w:val="Estilo2"/>
        <w:numPr>
          <w:ilvl w:val="0"/>
          <w:numId w:val="0"/>
        </w:numPr>
        <w:tabs>
          <w:tab w:val="left" w:pos="1418"/>
        </w:tabs>
        <w:ind w:left="1701" w:hanging="851"/>
        <w:rPr>
          <w:rFonts w:ascii="Arial" w:hAnsi="Arial" w:cs="Arial"/>
        </w:rPr>
      </w:pPr>
    </w:p>
    <w:p w:rsidR="00E93E17" w:rsidRDefault="008C6955" w:rsidP="008C6955">
      <w:pPr>
        <w:pStyle w:val="Estilo2"/>
        <w:numPr>
          <w:ilvl w:val="0"/>
          <w:numId w:val="0"/>
        </w:numPr>
        <w:tabs>
          <w:tab w:val="clear" w:pos="1134"/>
          <w:tab w:val="left" w:pos="1418"/>
        </w:tabs>
        <w:ind w:left="1701"/>
        <w:rPr>
          <w:rFonts w:ascii="Arial" w:hAnsi="Arial" w:cs="Arial"/>
        </w:rPr>
      </w:pPr>
      <w:r w:rsidRPr="00357248">
        <w:rPr>
          <w:rFonts w:ascii="Arial" w:hAnsi="Arial" w:cs="Arial"/>
        </w:rPr>
        <w:t xml:space="preserve">7.10.4.- </w:t>
      </w:r>
      <w:r w:rsidR="00E93E17" w:rsidRPr="00357248">
        <w:rPr>
          <w:rFonts w:ascii="Arial" w:hAnsi="Arial" w:cs="Arial"/>
        </w:rPr>
        <w:t>Si el licitador fuera persona jurídica deberá presentar:</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2268"/>
        <w:rPr>
          <w:rFonts w:ascii="Arial" w:hAnsi="Arial" w:cs="Arial"/>
        </w:rPr>
      </w:pPr>
      <w:bookmarkStart w:id="20" w:name="_Ref331297"/>
      <w:r>
        <w:rPr>
          <w:rFonts w:ascii="Arial" w:hAnsi="Arial" w:cs="Arial"/>
        </w:rPr>
        <w:t xml:space="preserve">7.10.4.1.- </w:t>
      </w:r>
      <w:r w:rsidR="00E93E17">
        <w:rPr>
          <w:rFonts w:ascii="Arial" w:hAnsi="Arial" w:cs="Arial"/>
        </w:rPr>
        <w:t>Escrituras de constitución, o modificación en su caso, inscritas en el Registro Mercantil, cuando este requisito fuera exigible conforme a la legislación mercantil que sea de aplicación. Si no lo fuere, deberá aportarse la escritura o documento de constitución, o de modificación de estatutos</w:t>
      </w:r>
      <w:r w:rsidR="00EF2A70">
        <w:rPr>
          <w:rFonts w:ascii="Arial" w:hAnsi="Arial" w:cs="Arial"/>
        </w:rPr>
        <w:t>,</w:t>
      </w:r>
      <w:r w:rsidR="00E93E17">
        <w:rPr>
          <w:rFonts w:ascii="Arial" w:hAnsi="Arial" w:cs="Arial"/>
        </w:rPr>
        <w:t xml:space="preserve"> o acta fundacional en que constaren las normas por las que</w:t>
      </w:r>
      <w:r w:rsidR="00EF2A70">
        <w:rPr>
          <w:rFonts w:ascii="Arial" w:hAnsi="Arial" w:cs="Arial"/>
        </w:rPr>
        <w:t xml:space="preserve"> se</w:t>
      </w:r>
      <w:r w:rsidR="00E93E17">
        <w:rPr>
          <w:rFonts w:ascii="Arial" w:hAnsi="Arial" w:cs="Arial"/>
        </w:rPr>
        <w:t xml:space="preserve"> regula su actividad, inscrito, en su caso, en el correspondiente Registro oficial.</w:t>
      </w:r>
      <w:bookmarkEnd w:id="20"/>
      <w:r w:rsidR="00E93E17">
        <w:rPr>
          <w:rFonts w:ascii="Arial" w:hAnsi="Arial" w:cs="Arial"/>
        </w:rPr>
        <w:t xml:space="preserve"> </w:t>
      </w:r>
      <w:r w:rsidR="00777703">
        <w:rPr>
          <w:rFonts w:ascii="Arial" w:hAnsi="Arial" w:cs="Arial"/>
        </w:rPr>
        <w:t>D</w:t>
      </w:r>
      <w:r w:rsidR="00E93E17">
        <w:rPr>
          <w:rFonts w:ascii="Arial" w:hAnsi="Arial" w:cs="Arial"/>
        </w:rPr>
        <w:t xml:space="preserve">e conformidad con el artículo </w:t>
      </w:r>
      <w:r w:rsidR="00D5490E">
        <w:rPr>
          <w:rFonts w:ascii="Arial" w:hAnsi="Arial" w:cs="Arial"/>
        </w:rPr>
        <w:t>66</w:t>
      </w:r>
      <w:r w:rsidR="00E93E17">
        <w:rPr>
          <w:rFonts w:ascii="Arial" w:hAnsi="Arial" w:cs="Arial"/>
        </w:rPr>
        <w:t xml:space="preserve"> de</w:t>
      </w:r>
      <w:r w:rsidR="00D5490E">
        <w:rPr>
          <w:rFonts w:ascii="Arial" w:hAnsi="Arial" w:cs="Arial"/>
        </w:rPr>
        <w:t xml:space="preserve"> </w:t>
      </w:r>
      <w:r w:rsidR="00E93E17">
        <w:rPr>
          <w:rFonts w:ascii="Arial" w:hAnsi="Arial" w:cs="Arial"/>
        </w:rPr>
        <w:t>l</w:t>
      </w:r>
      <w:r w:rsidR="00D5490E">
        <w:rPr>
          <w:rFonts w:ascii="Arial" w:hAnsi="Arial" w:cs="Arial"/>
        </w:rPr>
        <w:t>a Ley 9/2017</w:t>
      </w:r>
      <w:r w:rsidR="00777703">
        <w:rPr>
          <w:rFonts w:ascii="Arial" w:hAnsi="Arial" w:cs="Arial"/>
        </w:rPr>
        <w:t>, se advierte que</w:t>
      </w:r>
      <w:r w:rsidR="00E93E17">
        <w:rPr>
          <w:rFonts w:ascii="Arial" w:hAnsi="Arial" w:cs="Arial"/>
        </w:rPr>
        <w:t xml:space="preserve"> sólo podrán resultar adjudicatarias las personas jurídicas cuyas prestaciones estén comprendidas dentro de los fines, objeto, o ámbito de actividad, que</w:t>
      </w:r>
      <w:r w:rsidR="00A667A2">
        <w:rPr>
          <w:rFonts w:ascii="Arial" w:hAnsi="Arial" w:cs="Arial"/>
        </w:rPr>
        <w:t>,</w:t>
      </w:r>
      <w:r w:rsidR="00E93E17">
        <w:rPr>
          <w:rFonts w:ascii="Arial" w:hAnsi="Arial" w:cs="Arial"/>
        </w:rPr>
        <w:t xml:space="preserve"> a tenor de sus estatutos o reglas fundacionales, les sean propios.</w:t>
      </w:r>
    </w:p>
    <w:p w:rsidR="00E93E17" w:rsidRDefault="00E93E17" w:rsidP="008C6955">
      <w:pPr>
        <w:pStyle w:val="Estilo2"/>
        <w:numPr>
          <w:ilvl w:val="0"/>
          <w:numId w:val="0"/>
        </w:numPr>
        <w:ind w:left="2268"/>
        <w:rPr>
          <w:rFonts w:ascii="Arial" w:hAnsi="Arial" w:cs="Arial"/>
        </w:rPr>
      </w:pPr>
    </w:p>
    <w:p w:rsidR="00E93E17" w:rsidRDefault="008C6955" w:rsidP="008C6955">
      <w:pPr>
        <w:pStyle w:val="Estilo2"/>
        <w:numPr>
          <w:ilvl w:val="0"/>
          <w:numId w:val="0"/>
        </w:numPr>
        <w:ind w:left="2268"/>
        <w:rPr>
          <w:rFonts w:ascii="Arial" w:hAnsi="Arial" w:cs="Arial"/>
        </w:rPr>
      </w:pPr>
      <w:r>
        <w:rPr>
          <w:rFonts w:ascii="Arial" w:hAnsi="Arial" w:cs="Arial"/>
        </w:rPr>
        <w:t xml:space="preserve">7.10.4.2.- </w:t>
      </w:r>
      <w:r w:rsidR="00EF2A70">
        <w:rPr>
          <w:rFonts w:ascii="Arial" w:hAnsi="Arial" w:cs="Arial"/>
        </w:rPr>
        <w:t>Escritura de nombramiento o p</w:t>
      </w:r>
      <w:r w:rsidR="00E93E17">
        <w:rPr>
          <w:rFonts w:ascii="Arial" w:hAnsi="Arial" w:cs="Arial"/>
        </w:rPr>
        <w:t>oder notarial de</w:t>
      </w:r>
      <w:r w:rsidR="00EF2A70">
        <w:rPr>
          <w:rFonts w:ascii="Arial" w:hAnsi="Arial" w:cs="Arial"/>
        </w:rPr>
        <w:t xml:space="preserve"> </w:t>
      </w:r>
      <w:r w:rsidR="00E93E17">
        <w:rPr>
          <w:rFonts w:ascii="Arial" w:hAnsi="Arial" w:cs="Arial"/>
        </w:rPr>
        <w:t>l</w:t>
      </w:r>
      <w:r w:rsidR="00EF2A70">
        <w:rPr>
          <w:rFonts w:ascii="Arial" w:hAnsi="Arial" w:cs="Arial"/>
        </w:rPr>
        <w:t>os</w:t>
      </w:r>
      <w:r w:rsidR="00E93E17">
        <w:rPr>
          <w:rFonts w:ascii="Arial" w:hAnsi="Arial" w:cs="Arial"/>
        </w:rPr>
        <w:t xml:space="preserve"> que resulten las facultades representativas del firmante de la proposición, excepto cuando dichas facultades se deduzcan de la escritura o escrituras mencionadas en el párrafo anterior. Dichas facultades de representación también podrán acreditarse mediante certificación expedida por el Registro Mercantil. Los poderes generales, sujetos a inscripción en el Registro Mercantil, se presentarán con la justificación del cumplimiento de este requisito.</w:t>
      </w:r>
      <w:r w:rsidR="00E93E17">
        <w:rPr>
          <w:rFonts w:ascii="Arial" w:hAnsi="Arial" w:cs="Arial"/>
          <w:lang w:val="es-ES_tradnl"/>
        </w:rPr>
        <w:t xml:space="preserve">  </w:t>
      </w:r>
    </w:p>
    <w:p w:rsidR="00E93E17" w:rsidRDefault="00E93E17" w:rsidP="008C6955">
      <w:pPr>
        <w:pStyle w:val="Estilo2"/>
        <w:numPr>
          <w:ilvl w:val="0"/>
          <w:numId w:val="0"/>
        </w:numPr>
        <w:ind w:left="1701"/>
        <w:rPr>
          <w:rFonts w:ascii="Arial" w:hAnsi="Arial" w:cs="Arial"/>
        </w:rPr>
      </w:pPr>
    </w:p>
    <w:p w:rsidR="00E93E17" w:rsidRDefault="008C6955" w:rsidP="008C6955">
      <w:pPr>
        <w:pStyle w:val="Estilo2"/>
        <w:numPr>
          <w:ilvl w:val="0"/>
          <w:numId w:val="0"/>
        </w:numPr>
        <w:tabs>
          <w:tab w:val="clear" w:pos="1134"/>
        </w:tabs>
        <w:ind w:left="1701"/>
        <w:rPr>
          <w:rFonts w:ascii="Arial" w:hAnsi="Arial" w:cs="Arial"/>
        </w:rPr>
      </w:pPr>
      <w:r>
        <w:rPr>
          <w:rFonts w:ascii="Arial" w:hAnsi="Arial" w:cs="Arial"/>
        </w:rPr>
        <w:t>7.10.5</w:t>
      </w:r>
      <w:r w:rsidRPr="00872DB4">
        <w:rPr>
          <w:rFonts w:ascii="Arial" w:hAnsi="Arial" w:cs="Arial"/>
        </w:rPr>
        <w:t xml:space="preserve">.- </w:t>
      </w:r>
      <w:r w:rsidR="00E93E17" w:rsidRPr="00872DB4">
        <w:rPr>
          <w:rFonts w:ascii="Arial" w:hAnsi="Arial" w:cs="Arial"/>
        </w:rPr>
        <w:t>Declaración responsable de no estar incurso en ninguna de las prohibiciones de contratar</w:t>
      </w:r>
      <w:r w:rsidR="00E93E17">
        <w:rPr>
          <w:rFonts w:ascii="Arial" w:hAnsi="Arial" w:cs="Arial"/>
        </w:rPr>
        <w:t xml:space="preserve"> recogidas en el artículo </w:t>
      </w:r>
      <w:r w:rsidR="00D5490E">
        <w:rPr>
          <w:rFonts w:ascii="Arial" w:hAnsi="Arial" w:cs="Arial"/>
        </w:rPr>
        <w:t>71</w:t>
      </w:r>
      <w:r w:rsidR="00E93E17">
        <w:rPr>
          <w:rFonts w:ascii="Arial" w:hAnsi="Arial" w:cs="Arial"/>
        </w:rPr>
        <w:t xml:space="preserve"> de</w:t>
      </w:r>
      <w:r w:rsidR="00D5490E">
        <w:rPr>
          <w:rFonts w:ascii="Arial" w:hAnsi="Arial" w:cs="Arial"/>
        </w:rPr>
        <w:t xml:space="preserve"> </w:t>
      </w:r>
      <w:r w:rsidR="00E93E17">
        <w:rPr>
          <w:rFonts w:ascii="Arial" w:hAnsi="Arial" w:cs="Arial"/>
        </w:rPr>
        <w:t>l</w:t>
      </w:r>
      <w:r w:rsidR="00D5490E">
        <w:rPr>
          <w:rFonts w:ascii="Arial" w:hAnsi="Arial" w:cs="Arial"/>
        </w:rPr>
        <w:t>a</w:t>
      </w:r>
      <w:r w:rsidR="00E93E17">
        <w:rPr>
          <w:rFonts w:ascii="Arial" w:hAnsi="Arial" w:cs="Arial"/>
        </w:rPr>
        <w:t xml:space="preserve"> </w:t>
      </w:r>
      <w:r w:rsidR="00D5490E">
        <w:rPr>
          <w:rFonts w:ascii="Arial" w:hAnsi="Arial" w:cs="Arial"/>
        </w:rPr>
        <w:t>Ley 9/2017</w:t>
      </w:r>
      <w:r w:rsidR="00E93E17">
        <w:rPr>
          <w:rFonts w:ascii="Arial" w:hAnsi="Arial" w:cs="Arial"/>
        </w:rPr>
        <w:t>.</w:t>
      </w:r>
    </w:p>
    <w:p w:rsidR="00E93E17" w:rsidRDefault="00E93E17" w:rsidP="008C6955">
      <w:pPr>
        <w:pStyle w:val="Estilo2"/>
        <w:numPr>
          <w:ilvl w:val="0"/>
          <w:numId w:val="0"/>
        </w:numPr>
        <w:ind w:left="1701" w:hanging="851"/>
        <w:rPr>
          <w:rFonts w:ascii="Arial" w:hAnsi="Arial" w:cs="Arial"/>
        </w:rPr>
      </w:pPr>
    </w:p>
    <w:p w:rsidR="00E93E17" w:rsidRDefault="00E93E17" w:rsidP="004B5722">
      <w:pPr>
        <w:ind w:left="1701"/>
        <w:jc w:val="both"/>
        <w:rPr>
          <w:rFonts w:ascii="Arial" w:hAnsi="Arial" w:cs="Arial"/>
          <w:sz w:val="24"/>
        </w:rPr>
      </w:pPr>
      <w:r>
        <w:rPr>
          <w:rFonts w:ascii="Arial" w:hAnsi="Arial" w:cs="Arial"/>
          <w:sz w:val="24"/>
        </w:rPr>
        <w:t xml:space="preserve">Esta declaración, que deberá ser formalizada en fecha igual o posterior a la publicación de la </w:t>
      </w:r>
      <w:r w:rsidR="00702C60">
        <w:rPr>
          <w:rFonts w:ascii="Arial" w:hAnsi="Arial" w:cs="Arial"/>
          <w:sz w:val="24"/>
        </w:rPr>
        <w:t>licitación</w:t>
      </w:r>
      <w:r>
        <w:rPr>
          <w:rFonts w:ascii="Arial" w:hAnsi="Arial" w:cs="Arial"/>
          <w:sz w:val="24"/>
        </w:rPr>
        <w:t xml:space="preserve">, comprenderá expresamente la circunstancia de hallarse al corriente en el cumplimiento de las obligaciones tributarias y con la Seguridad Social. Para formalizar esta declaración se podrá utilizar como modelo la que figura en el Anexo </w:t>
      </w:r>
      <w:r w:rsidR="00FF613A" w:rsidRPr="00FD6091">
        <w:rPr>
          <w:rFonts w:ascii="Arial" w:hAnsi="Arial" w:cs="Arial"/>
          <w:sz w:val="24"/>
        </w:rPr>
        <w:t>I</w:t>
      </w:r>
      <w:r w:rsidR="00675920">
        <w:rPr>
          <w:rFonts w:ascii="Arial" w:hAnsi="Arial" w:cs="Arial"/>
          <w:sz w:val="24"/>
        </w:rPr>
        <w:t xml:space="preserve"> de este pliego</w:t>
      </w:r>
      <w:r>
        <w:rPr>
          <w:rFonts w:ascii="Arial" w:hAnsi="Arial" w:cs="Arial"/>
          <w:sz w:val="24"/>
        </w:rPr>
        <w:t xml:space="preserve">. </w:t>
      </w:r>
    </w:p>
    <w:p w:rsidR="00E93E17" w:rsidRPr="00675920" w:rsidRDefault="00E93E17" w:rsidP="008C6955">
      <w:pPr>
        <w:ind w:left="1701" w:hanging="851"/>
        <w:jc w:val="both"/>
        <w:rPr>
          <w:rFonts w:ascii="Arial" w:hAnsi="Arial" w:cs="Arial"/>
          <w:sz w:val="24"/>
        </w:rPr>
      </w:pPr>
    </w:p>
    <w:p w:rsidR="00E93E17" w:rsidRDefault="00E93E17" w:rsidP="004B5722">
      <w:pPr>
        <w:ind w:left="1701"/>
        <w:jc w:val="both"/>
        <w:rPr>
          <w:rFonts w:ascii="Arial" w:hAnsi="Arial" w:cs="Arial"/>
          <w:sz w:val="24"/>
          <w:lang w:val="es-ES_tradnl"/>
        </w:rPr>
      </w:pPr>
      <w:r>
        <w:rPr>
          <w:rFonts w:ascii="Arial" w:hAnsi="Arial" w:cs="Arial"/>
          <w:sz w:val="24"/>
          <w:lang w:val="es-ES_tradnl"/>
        </w:rPr>
        <w:t xml:space="preserve">El </w:t>
      </w:r>
      <w:r w:rsidRPr="00872DB4">
        <w:rPr>
          <w:rFonts w:ascii="Arial" w:hAnsi="Arial" w:cs="Arial"/>
          <w:sz w:val="24"/>
          <w:lang w:val="es-ES_tradnl"/>
        </w:rPr>
        <w:t>licitador que haya sido propuesto como adjudicatario deberá acreditar que se encuentra al corriente de dichas obligaciones, a cuyo efecto no será necesario aportar los certificados en cuestión siempre que se autorice ex</w:t>
      </w:r>
      <w:r>
        <w:rPr>
          <w:rFonts w:ascii="Arial" w:hAnsi="Arial" w:cs="Arial"/>
          <w:sz w:val="24"/>
          <w:lang w:val="es-ES_tradnl"/>
        </w:rPr>
        <w:t>presamente al órgano encargado de la gestión del procedimiento de contratación a obtener la constancia de los datos certificados a través de medios telemáticos.</w:t>
      </w:r>
    </w:p>
    <w:p w:rsidR="00E93E17" w:rsidRDefault="00E93E17" w:rsidP="008C6955">
      <w:pPr>
        <w:pStyle w:val="Estilo2"/>
        <w:numPr>
          <w:ilvl w:val="0"/>
          <w:numId w:val="0"/>
        </w:numPr>
        <w:ind w:left="1701" w:hanging="851"/>
        <w:rPr>
          <w:rFonts w:ascii="Arial" w:hAnsi="Arial" w:cs="Arial"/>
        </w:rPr>
      </w:pPr>
    </w:p>
    <w:p w:rsidR="00C3080D" w:rsidRPr="00CF1BC4" w:rsidRDefault="00720CFE" w:rsidP="008C6955">
      <w:pPr>
        <w:pStyle w:val="Estilo2"/>
        <w:numPr>
          <w:ilvl w:val="0"/>
          <w:numId w:val="0"/>
        </w:numPr>
        <w:tabs>
          <w:tab w:val="clear" w:pos="1134"/>
          <w:tab w:val="left" w:pos="1418"/>
        </w:tabs>
        <w:ind w:left="1701"/>
        <w:rPr>
          <w:rFonts w:ascii="Arial" w:hAnsi="Arial" w:cs="Arial"/>
        </w:rPr>
      </w:pPr>
      <w:r>
        <w:rPr>
          <w:rFonts w:ascii="Arial" w:hAnsi="Arial" w:cs="Arial"/>
        </w:rPr>
        <w:t xml:space="preserve">7.10.6.- </w:t>
      </w:r>
      <w:r w:rsidR="00E93E17" w:rsidRPr="00590838">
        <w:rPr>
          <w:rFonts w:ascii="Arial" w:hAnsi="Arial" w:cs="Arial"/>
        </w:rPr>
        <w:t xml:space="preserve">La justificación de la </w:t>
      </w:r>
      <w:r w:rsidR="00E93E17" w:rsidRPr="00CF1BC4">
        <w:rPr>
          <w:rFonts w:ascii="Arial" w:hAnsi="Arial" w:cs="Arial"/>
        </w:rPr>
        <w:t>solvencia económica</w:t>
      </w:r>
      <w:r w:rsidR="00CF1BC4">
        <w:rPr>
          <w:rFonts w:ascii="Arial" w:hAnsi="Arial" w:cs="Arial"/>
        </w:rPr>
        <w:t>, o</w:t>
      </w:r>
      <w:r w:rsidR="00E93E17" w:rsidRPr="00CF1BC4">
        <w:rPr>
          <w:rFonts w:ascii="Arial" w:hAnsi="Arial" w:cs="Arial"/>
        </w:rPr>
        <w:t xml:space="preserve"> financiera</w:t>
      </w:r>
      <w:r w:rsidR="00CF1BC4">
        <w:rPr>
          <w:rFonts w:ascii="Arial" w:hAnsi="Arial" w:cs="Arial"/>
        </w:rPr>
        <w:t>,</w:t>
      </w:r>
      <w:r w:rsidR="00E93E17" w:rsidRPr="00CF1BC4">
        <w:rPr>
          <w:rFonts w:ascii="Arial" w:hAnsi="Arial" w:cs="Arial"/>
        </w:rPr>
        <w:t xml:space="preserve"> y</w:t>
      </w:r>
      <w:r w:rsidR="00CF1BC4">
        <w:rPr>
          <w:rFonts w:ascii="Arial" w:hAnsi="Arial" w:cs="Arial"/>
        </w:rPr>
        <w:t xml:space="preserve"> la solvencia</w:t>
      </w:r>
      <w:r w:rsidR="00E93E17" w:rsidRPr="00CF1BC4">
        <w:rPr>
          <w:rFonts w:ascii="Arial" w:hAnsi="Arial" w:cs="Arial"/>
        </w:rPr>
        <w:t xml:space="preserve"> técnica</w:t>
      </w:r>
      <w:r w:rsidR="00CF1BC4">
        <w:rPr>
          <w:rFonts w:ascii="Arial" w:hAnsi="Arial" w:cs="Arial"/>
        </w:rPr>
        <w:t>,</w:t>
      </w:r>
      <w:r w:rsidR="00E93E17" w:rsidRPr="00590838">
        <w:rPr>
          <w:rFonts w:ascii="Arial" w:hAnsi="Arial" w:cs="Arial"/>
        </w:rPr>
        <w:t xml:space="preserve"> o profesional</w:t>
      </w:r>
      <w:r w:rsidR="00CF1BC4">
        <w:rPr>
          <w:rFonts w:ascii="Arial" w:hAnsi="Arial" w:cs="Arial"/>
        </w:rPr>
        <w:t>,</w:t>
      </w:r>
      <w:r w:rsidR="00E93E17" w:rsidRPr="00590838">
        <w:rPr>
          <w:rFonts w:ascii="Arial" w:hAnsi="Arial" w:cs="Arial"/>
        </w:rPr>
        <w:t xml:space="preserve"> del licitador</w:t>
      </w:r>
      <w:r w:rsidR="00CF1BC4">
        <w:rPr>
          <w:rFonts w:ascii="Arial" w:hAnsi="Arial" w:cs="Arial"/>
        </w:rPr>
        <w:t>,</w:t>
      </w:r>
      <w:r w:rsidR="00E93E17" w:rsidRPr="00590838">
        <w:rPr>
          <w:rFonts w:ascii="Arial" w:hAnsi="Arial" w:cs="Arial"/>
        </w:rPr>
        <w:t xml:space="preserve"> </w:t>
      </w:r>
      <w:r w:rsidR="007E6940" w:rsidRPr="00CF1BC4">
        <w:rPr>
          <w:rFonts w:ascii="Arial" w:hAnsi="Arial" w:cs="Arial"/>
        </w:rPr>
        <w:t>se podrá</w:t>
      </w:r>
      <w:r w:rsidR="00CF07E9" w:rsidRPr="00CF1BC4">
        <w:rPr>
          <w:rFonts w:ascii="Arial" w:hAnsi="Arial" w:cs="Arial"/>
        </w:rPr>
        <w:t>n</w:t>
      </w:r>
      <w:r w:rsidR="007E6940" w:rsidRPr="00CF1BC4">
        <w:rPr>
          <w:rFonts w:ascii="Arial" w:hAnsi="Arial" w:cs="Arial"/>
        </w:rPr>
        <w:t xml:space="preserve"> </w:t>
      </w:r>
      <w:r w:rsidR="008C66B2" w:rsidRPr="00CF1BC4">
        <w:rPr>
          <w:rFonts w:ascii="Arial" w:hAnsi="Arial" w:cs="Arial"/>
        </w:rPr>
        <w:t>acreditar</w:t>
      </w:r>
      <w:r w:rsidR="007E6940" w:rsidRPr="00CF1BC4">
        <w:rPr>
          <w:rFonts w:ascii="Arial" w:hAnsi="Arial" w:cs="Arial"/>
        </w:rPr>
        <w:t>:</w:t>
      </w:r>
      <w:r w:rsidR="008C66B2" w:rsidRPr="00CF1BC4">
        <w:rPr>
          <w:rFonts w:ascii="Arial" w:hAnsi="Arial" w:cs="Arial"/>
        </w:rPr>
        <w:t xml:space="preserve"> </w:t>
      </w:r>
    </w:p>
    <w:p w:rsidR="00CF07E9" w:rsidRPr="00CF1BC4" w:rsidRDefault="00CF07E9" w:rsidP="008C6955">
      <w:pPr>
        <w:pStyle w:val="Estilo2"/>
        <w:numPr>
          <w:ilvl w:val="0"/>
          <w:numId w:val="0"/>
        </w:numPr>
        <w:tabs>
          <w:tab w:val="clear" w:pos="1134"/>
          <w:tab w:val="left" w:pos="1418"/>
        </w:tabs>
        <w:ind w:left="1701"/>
        <w:rPr>
          <w:rFonts w:ascii="Arial" w:hAnsi="Arial" w:cs="Arial"/>
        </w:rPr>
      </w:pPr>
    </w:p>
    <w:p w:rsidR="00CF07E9" w:rsidRPr="00CF1BC4" w:rsidRDefault="00CF07E9" w:rsidP="00CF1BC4">
      <w:pPr>
        <w:pStyle w:val="Estilo2"/>
        <w:numPr>
          <w:ilvl w:val="0"/>
          <w:numId w:val="14"/>
        </w:numPr>
        <w:tabs>
          <w:tab w:val="clear" w:pos="1134"/>
          <w:tab w:val="left" w:pos="1418"/>
        </w:tabs>
        <w:rPr>
          <w:rFonts w:ascii="Arial" w:hAnsi="Arial" w:cs="Arial"/>
          <w:u w:val="single"/>
        </w:rPr>
      </w:pPr>
      <w:r w:rsidRPr="00CF1BC4">
        <w:rPr>
          <w:rFonts w:ascii="Arial" w:hAnsi="Arial" w:cs="Arial"/>
          <w:u w:val="single"/>
        </w:rPr>
        <w:t>Solvencia económica y financiera:</w:t>
      </w:r>
      <w:r w:rsidR="00CF1BC4" w:rsidRPr="00CF1BC4">
        <w:rPr>
          <w:rFonts w:ascii="Arial" w:hAnsi="Arial" w:cs="Arial"/>
        </w:rPr>
        <w:t xml:space="preserve"> </w:t>
      </w:r>
      <w:r w:rsidR="00CF1BC4">
        <w:rPr>
          <w:rFonts w:ascii="Arial" w:hAnsi="Arial" w:cs="Arial"/>
        </w:rPr>
        <w:t xml:space="preserve">mediante </w:t>
      </w:r>
      <w:r w:rsidR="0099520F">
        <w:rPr>
          <w:rFonts w:ascii="Arial" w:hAnsi="Arial" w:cs="Arial"/>
        </w:rPr>
        <w:t>cu</w:t>
      </w:r>
      <w:r w:rsidR="00CF1BC4" w:rsidRPr="00CF1BC4">
        <w:rPr>
          <w:rFonts w:ascii="Arial" w:hAnsi="Arial" w:cs="Arial"/>
        </w:rPr>
        <w:t>a</w:t>
      </w:r>
      <w:r w:rsidR="0099520F">
        <w:rPr>
          <w:rFonts w:ascii="Arial" w:hAnsi="Arial" w:cs="Arial"/>
        </w:rPr>
        <w:t>lquiera</w:t>
      </w:r>
      <w:r w:rsidR="00CF1BC4" w:rsidRPr="00CF1BC4">
        <w:rPr>
          <w:rFonts w:ascii="Arial" w:hAnsi="Arial" w:cs="Arial"/>
        </w:rPr>
        <w:t xml:space="preserve"> de los siguientes requisitos:</w:t>
      </w:r>
    </w:p>
    <w:p w:rsidR="008C66B2" w:rsidRDefault="008C66B2" w:rsidP="008C6955">
      <w:pPr>
        <w:pStyle w:val="Estilo2"/>
        <w:numPr>
          <w:ilvl w:val="0"/>
          <w:numId w:val="0"/>
        </w:numPr>
        <w:tabs>
          <w:tab w:val="clear" w:pos="1134"/>
          <w:tab w:val="left" w:pos="1418"/>
        </w:tabs>
        <w:ind w:left="1701"/>
        <w:rPr>
          <w:rFonts w:ascii="Arial" w:hAnsi="Arial" w:cs="Arial"/>
        </w:rPr>
      </w:pPr>
    </w:p>
    <w:p w:rsidR="008C66B2" w:rsidRPr="00095D0B" w:rsidRDefault="008C66B2" w:rsidP="00351959">
      <w:pPr>
        <w:pStyle w:val="Estilo2"/>
        <w:numPr>
          <w:ilvl w:val="0"/>
          <w:numId w:val="0"/>
        </w:numPr>
        <w:tabs>
          <w:tab w:val="left" w:pos="1418"/>
        </w:tabs>
        <w:ind w:left="2268"/>
        <w:rPr>
          <w:rFonts w:ascii="Arial" w:hAnsi="Arial" w:cs="Arial"/>
        </w:rPr>
      </w:pPr>
      <w:r w:rsidRPr="00CF1BC4">
        <w:rPr>
          <w:rFonts w:ascii="Arial" w:hAnsi="Arial" w:cs="Arial"/>
        </w:rPr>
        <w:t xml:space="preserve">a) </w:t>
      </w:r>
      <w:r w:rsidR="007E6940" w:rsidRPr="00CF1BC4">
        <w:rPr>
          <w:rFonts w:ascii="Arial" w:hAnsi="Arial" w:cs="Arial"/>
        </w:rPr>
        <w:t>Certificación</w:t>
      </w:r>
      <w:r w:rsidR="00605DA0" w:rsidRPr="00CF1BC4">
        <w:rPr>
          <w:rFonts w:ascii="Arial" w:hAnsi="Arial" w:cs="Arial"/>
        </w:rPr>
        <w:t>,</w:t>
      </w:r>
      <w:r w:rsidR="00CB465F" w:rsidRPr="00CF1BC4">
        <w:rPr>
          <w:rFonts w:ascii="Arial" w:hAnsi="Arial" w:cs="Arial"/>
        </w:rPr>
        <w:t xml:space="preserve"> correspondiente al último ejercicio depositado en el Registro Mercantil u oficial que proceda,</w:t>
      </w:r>
      <w:r w:rsidR="007E6940" w:rsidRPr="00CF1BC4">
        <w:rPr>
          <w:rFonts w:ascii="Arial" w:hAnsi="Arial" w:cs="Arial"/>
        </w:rPr>
        <w:t xml:space="preserve"> del v</w:t>
      </w:r>
      <w:r w:rsidRPr="00CF1BC4">
        <w:rPr>
          <w:rFonts w:ascii="Arial" w:hAnsi="Arial" w:cs="Arial"/>
        </w:rPr>
        <w:t xml:space="preserve">olumen anual de negocios, en el ámbito al que se refiera el contrato, </w:t>
      </w:r>
      <w:r w:rsidR="00351959" w:rsidRPr="00CF1BC4">
        <w:rPr>
          <w:rFonts w:ascii="Arial" w:hAnsi="Arial" w:cs="Arial"/>
        </w:rPr>
        <w:t>que deberá ser, al menos, d</w:t>
      </w:r>
      <w:r w:rsidR="007E6940" w:rsidRPr="00CF1BC4">
        <w:rPr>
          <w:rFonts w:ascii="Arial" w:hAnsi="Arial" w:cs="Arial"/>
        </w:rPr>
        <w:t xml:space="preserve">el </w:t>
      </w:r>
      <w:r w:rsidR="00A16F3A" w:rsidRPr="0062317B">
        <w:rPr>
          <w:rFonts w:ascii="Arial" w:hAnsi="Arial" w:cs="Arial"/>
          <w:highlight w:val="yellow"/>
        </w:rPr>
        <w:t>_____</w:t>
      </w:r>
      <w:r w:rsidR="00A16F3A" w:rsidRPr="00A16F3A">
        <w:rPr>
          <w:rStyle w:val="Refdenotaalpie"/>
          <w:rFonts w:ascii="Arial" w:hAnsi="Arial" w:cs="Arial"/>
          <w:color w:val="FF0000"/>
        </w:rPr>
        <w:footnoteReference w:id="3"/>
      </w:r>
      <w:r w:rsidR="007E6940" w:rsidRPr="00CF1BC4">
        <w:rPr>
          <w:rFonts w:ascii="Arial" w:hAnsi="Arial" w:cs="Arial"/>
        </w:rPr>
        <w:t xml:space="preserve"> del </w:t>
      </w:r>
      <w:r w:rsidRPr="00CF1BC4">
        <w:rPr>
          <w:rFonts w:ascii="Arial" w:hAnsi="Arial" w:cs="Arial"/>
        </w:rPr>
        <w:t>importe</w:t>
      </w:r>
      <w:r w:rsidR="007E6940" w:rsidRPr="00CF1BC4">
        <w:rPr>
          <w:rFonts w:ascii="Arial" w:hAnsi="Arial" w:cs="Arial"/>
        </w:rPr>
        <w:t xml:space="preserve"> de la contratación objeto de la licitación</w:t>
      </w:r>
      <w:r w:rsidRPr="00CF1BC4">
        <w:rPr>
          <w:rFonts w:ascii="Arial" w:hAnsi="Arial" w:cs="Arial"/>
        </w:rPr>
        <w:t>.</w:t>
      </w:r>
    </w:p>
    <w:p w:rsidR="008C66B2" w:rsidRDefault="008C66B2" w:rsidP="00351959">
      <w:pPr>
        <w:pStyle w:val="Estilo2"/>
        <w:numPr>
          <w:ilvl w:val="0"/>
          <w:numId w:val="0"/>
        </w:numPr>
        <w:tabs>
          <w:tab w:val="left" w:pos="1418"/>
        </w:tabs>
        <w:ind w:left="2268"/>
        <w:rPr>
          <w:rFonts w:ascii="Arial" w:hAnsi="Arial" w:cs="Arial"/>
        </w:rPr>
      </w:pPr>
    </w:p>
    <w:p w:rsidR="00095D0B" w:rsidRDefault="008C66B2" w:rsidP="00CF1BC4">
      <w:pPr>
        <w:pStyle w:val="Estilo2"/>
        <w:numPr>
          <w:ilvl w:val="0"/>
          <w:numId w:val="0"/>
        </w:numPr>
        <w:tabs>
          <w:tab w:val="left" w:pos="1418"/>
        </w:tabs>
        <w:ind w:left="2268"/>
        <w:rPr>
          <w:rFonts w:ascii="Arial" w:hAnsi="Arial" w:cs="Arial"/>
        </w:rPr>
      </w:pPr>
      <w:r w:rsidRPr="008C66B2">
        <w:rPr>
          <w:rFonts w:ascii="Arial" w:hAnsi="Arial" w:cs="Arial"/>
        </w:rPr>
        <w:t xml:space="preserve">b) </w:t>
      </w:r>
      <w:r w:rsidR="000504AA">
        <w:rPr>
          <w:rFonts w:ascii="Arial" w:hAnsi="Arial" w:cs="Arial"/>
        </w:rPr>
        <w:t>E</w:t>
      </w:r>
      <w:r w:rsidRPr="008C66B2">
        <w:rPr>
          <w:rFonts w:ascii="Arial" w:hAnsi="Arial" w:cs="Arial"/>
        </w:rPr>
        <w:t>xistencia de un seguro de indemnización por riesgos profesionales</w:t>
      </w:r>
      <w:r w:rsidR="00605DA0">
        <w:rPr>
          <w:rFonts w:ascii="Arial" w:hAnsi="Arial" w:cs="Arial"/>
        </w:rPr>
        <w:t>, referido a la actividad objeto de la licitación,</w:t>
      </w:r>
      <w:r w:rsidRPr="008C66B2">
        <w:rPr>
          <w:rFonts w:ascii="Arial" w:hAnsi="Arial" w:cs="Arial"/>
        </w:rPr>
        <w:t xml:space="preserve"> </w:t>
      </w:r>
      <w:r w:rsidR="00351959">
        <w:rPr>
          <w:rFonts w:ascii="Arial" w:hAnsi="Arial" w:cs="Arial"/>
        </w:rPr>
        <w:t xml:space="preserve">que deberá cubrir un riesgo, al menos, </w:t>
      </w:r>
      <w:r w:rsidR="007E6940">
        <w:rPr>
          <w:rFonts w:ascii="Arial" w:hAnsi="Arial" w:cs="Arial"/>
        </w:rPr>
        <w:t>del doble</w:t>
      </w:r>
      <w:r w:rsidR="007659BB">
        <w:rPr>
          <w:rFonts w:ascii="Arial" w:hAnsi="Arial" w:cs="Arial"/>
        </w:rPr>
        <w:t xml:space="preserve"> de</w:t>
      </w:r>
      <w:r w:rsidR="00351959">
        <w:rPr>
          <w:rFonts w:ascii="Arial" w:hAnsi="Arial" w:cs="Arial"/>
        </w:rPr>
        <w:t>l importe de</w:t>
      </w:r>
      <w:r w:rsidR="007659BB">
        <w:rPr>
          <w:rFonts w:ascii="Arial" w:hAnsi="Arial" w:cs="Arial"/>
        </w:rPr>
        <w:t xml:space="preserve"> la contratación objeto de la licitación</w:t>
      </w:r>
      <w:r w:rsidRPr="008C66B2">
        <w:rPr>
          <w:rFonts w:ascii="Arial" w:hAnsi="Arial" w:cs="Arial"/>
        </w:rPr>
        <w:t>.</w:t>
      </w:r>
      <w:r w:rsidR="00605DA0">
        <w:rPr>
          <w:rFonts w:ascii="Arial" w:hAnsi="Arial" w:cs="Arial"/>
        </w:rPr>
        <w:t xml:space="preserve"> </w:t>
      </w:r>
      <w:r w:rsidR="000504AA" w:rsidRPr="00CB465F">
        <w:rPr>
          <w:rFonts w:ascii="Arial" w:hAnsi="Arial" w:cs="Arial"/>
        </w:rPr>
        <w:t>La acreditación de este requisito se efectuará por medio de certificado expedido por el asegurador, en el que consten los importes y riesgos asegurados y la fecha de vencimiento del seguro</w:t>
      </w:r>
      <w:r w:rsidR="000504AA">
        <w:rPr>
          <w:rFonts w:ascii="Arial" w:hAnsi="Arial" w:cs="Arial"/>
        </w:rPr>
        <w:t xml:space="preserve">. </w:t>
      </w:r>
      <w:r w:rsidR="00CB465F" w:rsidRPr="00CB465F">
        <w:rPr>
          <w:rFonts w:ascii="Arial" w:hAnsi="Arial" w:cs="Arial"/>
        </w:rPr>
        <w:t>Este requisito se entenderá cumplido por el licitador que incluya con su oferta un compromiso vinculante de suscripción, en caso de resultar adjudicatario, del seguro exigido, compromiso que deberá hacer efectivo dentro del plazo de diez días hábiles al que se refiere el apartado 2 del artículo 15</w:t>
      </w:r>
      <w:r w:rsidR="00D5490E">
        <w:rPr>
          <w:rFonts w:ascii="Arial" w:hAnsi="Arial" w:cs="Arial"/>
        </w:rPr>
        <w:t>0</w:t>
      </w:r>
      <w:r w:rsidR="00CB465F" w:rsidRPr="00CB465F">
        <w:rPr>
          <w:rFonts w:ascii="Arial" w:hAnsi="Arial" w:cs="Arial"/>
        </w:rPr>
        <w:t xml:space="preserve"> de</w:t>
      </w:r>
      <w:r w:rsidR="00D5490E">
        <w:rPr>
          <w:rFonts w:ascii="Arial" w:hAnsi="Arial" w:cs="Arial"/>
        </w:rPr>
        <w:t xml:space="preserve"> </w:t>
      </w:r>
      <w:r w:rsidR="00CB465F" w:rsidRPr="00CB465F">
        <w:rPr>
          <w:rFonts w:ascii="Arial" w:hAnsi="Arial" w:cs="Arial"/>
        </w:rPr>
        <w:t>l</w:t>
      </w:r>
      <w:r w:rsidR="00D5490E">
        <w:rPr>
          <w:rFonts w:ascii="Arial" w:hAnsi="Arial" w:cs="Arial"/>
        </w:rPr>
        <w:t>a ley 9/2017</w:t>
      </w:r>
    </w:p>
    <w:p w:rsidR="00605DA0" w:rsidRPr="00EC09E3" w:rsidRDefault="00605DA0" w:rsidP="00605DA0">
      <w:pPr>
        <w:pStyle w:val="Estilo2"/>
        <w:numPr>
          <w:ilvl w:val="0"/>
          <w:numId w:val="0"/>
        </w:numPr>
        <w:tabs>
          <w:tab w:val="left" w:pos="1418"/>
        </w:tabs>
        <w:ind w:left="2268"/>
        <w:rPr>
          <w:rFonts w:ascii="Arial" w:hAnsi="Arial" w:cs="Arial"/>
        </w:rPr>
      </w:pPr>
    </w:p>
    <w:p w:rsidR="005E5DF3" w:rsidRPr="00EC09E3" w:rsidRDefault="005E5DF3" w:rsidP="005E5DF3">
      <w:pPr>
        <w:pStyle w:val="Estilo2"/>
        <w:numPr>
          <w:ilvl w:val="0"/>
          <w:numId w:val="14"/>
        </w:numPr>
        <w:tabs>
          <w:tab w:val="clear" w:pos="1134"/>
          <w:tab w:val="left" w:pos="1418"/>
        </w:tabs>
        <w:rPr>
          <w:rFonts w:ascii="Arial" w:hAnsi="Arial" w:cs="Arial"/>
          <w:u w:val="single"/>
        </w:rPr>
      </w:pPr>
      <w:r w:rsidRPr="00EC09E3">
        <w:rPr>
          <w:rFonts w:ascii="Arial" w:hAnsi="Arial" w:cs="Arial"/>
          <w:u w:val="single"/>
        </w:rPr>
        <w:t>Solvencia técnica o profesional:</w:t>
      </w:r>
      <w:r w:rsidR="00A16F3A" w:rsidRPr="00EC09E3">
        <w:rPr>
          <w:rFonts w:ascii="Arial" w:hAnsi="Arial" w:cs="Arial"/>
        </w:rPr>
        <w:t xml:space="preserve"> </w:t>
      </w:r>
      <w:r w:rsidR="00C62879" w:rsidRPr="00EC09E3">
        <w:rPr>
          <w:rFonts w:ascii="Arial" w:hAnsi="Arial" w:cs="Arial"/>
        </w:rPr>
        <w:t>será necesario acreditar, al menos</w:t>
      </w:r>
      <w:r w:rsidR="00A16F3A" w:rsidRPr="00EC09E3">
        <w:rPr>
          <w:rFonts w:ascii="Arial" w:hAnsi="Arial" w:cs="Arial"/>
        </w:rPr>
        <w:t>,</w:t>
      </w:r>
      <w:r w:rsidR="00C62879" w:rsidRPr="00EC09E3">
        <w:rPr>
          <w:rFonts w:ascii="Arial" w:hAnsi="Arial" w:cs="Arial"/>
        </w:rPr>
        <w:t xml:space="preserve"> dos de los siguientes medios:</w:t>
      </w:r>
    </w:p>
    <w:p w:rsidR="005E5DF3" w:rsidRPr="00EC09E3" w:rsidRDefault="005E5DF3" w:rsidP="005E5DF3">
      <w:pPr>
        <w:pStyle w:val="Estilo2"/>
        <w:numPr>
          <w:ilvl w:val="0"/>
          <w:numId w:val="0"/>
        </w:numPr>
        <w:tabs>
          <w:tab w:val="clear" w:pos="1134"/>
          <w:tab w:val="left" w:pos="1418"/>
        </w:tabs>
        <w:ind w:left="1701"/>
        <w:rPr>
          <w:rFonts w:ascii="Arial" w:hAnsi="Arial" w:cs="Arial"/>
        </w:rPr>
      </w:pPr>
    </w:p>
    <w:p w:rsidR="005E5DF3" w:rsidRPr="00EC09E3" w:rsidRDefault="005E5DF3" w:rsidP="005E5DF3">
      <w:pPr>
        <w:pStyle w:val="Estilo2"/>
        <w:numPr>
          <w:ilvl w:val="0"/>
          <w:numId w:val="0"/>
        </w:numPr>
        <w:tabs>
          <w:tab w:val="clear" w:pos="1134"/>
          <w:tab w:val="left" w:pos="1418"/>
        </w:tabs>
        <w:ind w:left="2268"/>
        <w:rPr>
          <w:rFonts w:ascii="Arial" w:hAnsi="Arial" w:cs="Arial"/>
        </w:rPr>
      </w:pPr>
      <w:r w:rsidRPr="00430B68">
        <w:rPr>
          <w:rFonts w:ascii="Arial" w:hAnsi="Arial" w:cs="Arial"/>
          <w:color w:val="92D050"/>
        </w:rPr>
        <w:tab/>
      </w:r>
      <w:r w:rsidRPr="00EC09E3">
        <w:rPr>
          <w:rFonts w:ascii="Arial" w:hAnsi="Arial" w:cs="Arial"/>
        </w:rPr>
        <w:t>a</w:t>
      </w:r>
      <w:r w:rsidR="00C62879" w:rsidRPr="00EC09E3">
        <w:rPr>
          <w:rFonts w:ascii="Arial" w:hAnsi="Arial" w:cs="Arial"/>
        </w:rPr>
        <w:t>)</w:t>
      </w:r>
      <w:r w:rsidRPr="00EC09E3">
        <w:rPr>
          <w:rFonts w:ascii="Arial" w:hAnsi="Arial" w:cs="Arial"/>
        </w:rPr>
        <w:t xml:space="preserve"> Una relación de los principales suministros, idénticos o similares a los que </w:t>
      </w:r>
      <w:r w:rsidR="008D6E28" w:rsidRPr="00EC09E3">
        <w:rPr>
          <w:rFonts w:ascii="Arial" w:hAnsi="Arial" w:cs="Arial"/>
        </w:rPr>
        <w:t>constituyen el</w:t>
      </w:r>
      <w:r w:rsidRPr="00EC09E3">
        <w:rPr>
          <w:rFonts w:ascii="Arial" w:hAnsi="Arial" w:cs="Arial"/>
        </w:rPr>
        <w:t xml:space="preserve"> objeto de la presente licitación, realizados en los últimos tres </w:t>
      </w:r>
      <w:r w:rsidR="008D6E28" w:rsidRPr="00EC09E3">
        <w:rPr>
          <w:rFonts w:ascii="Arial" w:hAnsi="Arial" w:cs="Arial"/>
        </w:rPr>
        <w:t>ejercicios</w:t>
      </w:r>
      <w:r w:rsidRPr="00EC09E3">
        <w:rPr>
          <w:rFonts w:ascii="Arial" w:hAnsi="Arial" w:cs="Arial"/>
        </w:rPr>
        <w:t xml:space="preserve">, que incluya importe, fechas y el destinatario, público o privado, de los mismos. La media del importe </w:t>
      </w:r>
      <w:r w:rsidR="008D6E28" w:rsidRPr="00EC09E3">
        <w:rPr>
          <w:rFonts w:ascii="Arial" w:hAnsi="Arial" w:cs="Arial"/>
        </w:rPr>
        <w:t xml:space="preserve">facturado por </w:t>
      </w:r>
      <w:r w:rsidRPr="00EC09E3">
        <w:rPr>
          <w:rFonts w:ascii="Arial" w:hAnsi="Arial" w:cs="Arial"/>
        </w:rPr>
        <w:t>estos</w:t>
      </w:r>
      <w:r w:rsidR="00EC09E3" w:rsidRPr="00EC09E3">
        <w:rPr>
          <w:rFonts w:ascii="Arial" w:hAnsi="Arial" w:cs="Arial"/>
        </w:rPr>
        <w:t xml:space="preserve"> suministros</w:t>
      </w:r>
      <w:r w:rsidRPr="00EC09E3">
        <w:rPr>
          <w:rFonts w:ascii="Arial" w:hAnsi="Arial" w:cs="Arial"/>
        </w:rPr>
        <w:t xml:space="preserve"> </w:t>
      </w:r>
      <w:r w:rsidR="008D6E28" w:rsidRPr="00EC09E3">
        <w:rPr>
          <w:rFonts w:ascii="Arial" w:hAnsi="Arial" w:cs="Arial"/>
        </w:rPr>
        <w:t>en los</w:t>
      </w:r>
      <w:r w:rsidR="009956C3" w:rsidRPr="00EC09E3">
        <w:rPr>
          <w:rFonts w:ascii="Arial" w:hAnsi="Arial" w:cs="Arial"/>
        </w:rPr>
        <w:t xml:space="preserve"> </w:t>
      </w:r>
      <w:r w:rsidRPr="00EC09E3">
        <w:rPr>
          <w:rFonts w:ascii="Arial" w:hAnsi="Arial" w:cs="Arial"/>
        </w:rPr>
        <w:t xml:space="preserve">tres últimos </w:t>
      </w:r>
      <w:r w:rsidR="008D6E28" w:rsidRPr="00EC09E3">
        <w:rPr>
          <w:rFonts w:ascii="Arial" w:hAnsi="Arial" w:cs="Arial"/>
        </w:rPr>
        <w:t>ejercicios</w:t>
      </w:r>
      <w:r w:rsidR="00EC09E3" w:rsidRPr="00EC09E3">
        <w:rPr>
          <w:rFonts w:ascii="Arial" w:hAnsi="Arial" w:cs="Arial"/>
        </w:rPr>
        <w:t xml:space="preserve"> </w:t>
      </w:r>
      <w:r w:rsidRPr="00EC09E3">
        <w:rPr>
          <w:rFonts w:ascii="Arial" w:hAnsi="Arial" w:cs="Arial"/>
        </w:rPr>
        <w:t>ha de ser, al menos, igual o superior que el de la presente licitación. Los suministros efectuados se acreditarán mediante certificados expedidos, o visados, por el órgano competente, cuando el destinatario sea una entidad del sector público; cuando el destinatario sea un sujeto privado, mediante un certificado expedido por éste o, a falta de este certificado, mediante una declaración</w:t>
      </w:r>
      <w:r w:rsidR="009956C3" w:rsidRPr="00EC09E3">
        <w:rPr>
          <w:rFonts w:ascii="Arial" w:hAnsi="Arial" w:cs="Arial"/>
        </w:rPr>
        <w:t>, firmada por el ofertante</w:t>
      </w:r>
      <w:r w:rsidRPr="00EC09E3">
        <w:rPr>
          <w:rFonts w:ascii="Arial" w:hAnsi="Arial" w:cs="Arial"/>
        </w:rPr>
        <w:t>.</w:t>
      </w:r>
    </w:p>
    <w:p w:rsidR="005E5DF3" w:rsidRPr="00491FEE" w:rsidRDefault="005E5DF3" w:rsidP="005E5DF3">
      <w:pPr>
        <w:pStyle w:val="Estilo2"/>
        <w:numPr>
          <w:ilvl w:val="0"/>
          <w:numId w:val="0"/>
        </w:numPr>
        <w:tabs>
          <w:tab w:val="left" w:pos="1418"/>
        </w:tabs>
        <w:ind w:left="2268"/>
        <w:rPr>
          <w:rFonts w:ascii="Arial" w:hAnsi="Arial" w:cs="Arial"/>
        </w:rPr>
      </w:pPr>
    </w:p>
    <w:p w:rsidR="005E5DF3" w:rsidRPr="00491FEE" w:rsidRDefault="005E5DF3" w:rsidP="00EC09E3">
      <w:pPr>
        <w:pStyle w:val="Estilo2"/>
        <w:numPr>
          <w:ilvl w:val="0"/>
          <w:numId w:val="0"/>
        </w:numPr>
        <w:tabs>
          <w:tab w:val="left" w:pos="1418"/>
        </w:tabs>
        <w:ind w:left="2268"/>
        <w:rPr>
          <w:rFonts w:ascii="Arial" w:hAnsi="Arial" w:cs="Arial"/>
        </w:rPr>
      </w:pPr>
      <w:r w:rsidRPr="00491FEE">
        <w:rPr>
          <w:rFonts w:ascii="Arial" w:hAnsi="Arial" w:cs="Arial"/>
        </w:rPr>
        <w:t>b) Indicación del personal técnico o de las unidades técnicas, integradas, o no, en la empresa, de los que se disponga para la ejecución del contrato, especialmente, los encargados del control de calidad.</w:t>
      </w:r>
      <w:r w:rsidR="00491FEE" w:rsidRPr="00491FEE">
        <w:t xml:space="preserve"> </w:t>
      </w:r>
      <w:r w:rsidR="00491FEE" w:rsidRPr="00491FEE">
        <w:rPr>
          <w:rFonts w:ascii="Arial" w:hAnsi="Arial" w:cs="Arial"/>
        </w:rPr>
        <w:t>El personal técnico o las unidades técnicas deberá</w:t>
      </w:r>
      <w:r w:rsidR="00491FEE">
        <w:rPr>
          <w:rFonts w:ascii="Arial" w:hAnsi="Arial" w:cs="Arial"/>
        </w:rPr>
        <w:t>n</w:t>
      </w:r>
      <w:r w:rsidR="00491FEE" w:rsidRPr="00491FEE">
        <w:rPr>
          <w:rFonts w:ascii="Arial" w:hAnsi="Arial" w:cs="Arial"/>
        </w:rPr>
        <w:t xml:space="preserve"> ser l</w:t>
      </w:r>
      <w:r w:rsidR="00491FEE">
        <w:rPr>
          <w:rFonts w:ascii="Arial" w:hAnsi="Arial" w:cs="Arial"/>
        </w:rPr>
        <w:t>os</w:t>
      </w:r>
      <w:r w:rsidR="00491FEE" w:rsidRPr="00491FEE">
        <w:rPr>
          <w:rFonts w:ascii="Arial" w:hAnsi="Arial" w:cs="Arial"/>
        </w:rPr>
        <w:t xml:space="preserve"> necesario</w:t>
      </w:r>
      <w:r w:rsidR="00491FEE">
        <w:rPr>
          <w:rFonts w:ascii="Arial" w:hAnsi="Arial" w:cs="Arial"/>
        </w:rPr>
        <w:t>s</w:t>
      </w:r>
      <w:r w:rsidR="00491FEE" w:rsidRPr="00491FEE">
        <w:rPr>
          <w:rFonts w:ascii="Arial" w:hAnsi="Arial" w:cs="Arial"/>
        </w:rPr>
        <w:t xml:space="preserve"> y adecuado</w:t>
      </w:r>
      <w:r w:rsidR="00491FEE">
        <w:rPr>
          <w:rFonts w:ascii="Arial" w:hAnsi="Arial" w:cs="Arial"/>
        </w:rPr>
        <w:t>s</w:t>
      </w:r>
      <w:r w:rsidR="00491FEE" w:rsidRPr="00491FEE">
        <w:rPr>
          <w:rFonts w:ascii="Arial" w:hAnsi="Arial" w:cs="Arial"/>
        </w:rPr>
        <w:t xml:space="preserve"> para la ejecución de la presente contratación y no inferior a </w:t>
      </w:r>
      <w:r w:rsidR="00491FEE" w:rsidRPr="00491FEE">
        <w:rPr>
          <w:rFonts w:ascii="Arial" w:hAnsi="Arial" w:cs="Arial"/>
          <w:highlight w:val="yellow"/>
        </w:rPr>
        <w:t>__</w:t>
      </w:r>
      <w:r w:rsidR="00491FEE" w:rsidRPr="00F60FEA">
        <w:rPr>
          <w:rStyle w:val="Refdenotaalpie"/>
          <w:rFonts w:ascii="Arial" w:hAnsi="Arial" w:cs="Arial"/>
          <w:color w:val="FF0000"/>
        </w:rPr>
        <w:footnoteReference w:id="4"/>
      </w:r>
      <w:r w:rsidR="00491FEE">
        <w:rPr>
          <w:rFonts w:ascii="Arial" w:hAnsi="Arial" w:cs="Arial"/>
        </w:rPr>
        <w:t xml:space="preserve"> </w:t>
      </w:r>
      <w:r w:rsidR="00491FEE" w:rsidRPr="00491FEE">
        <w:rPr>
          <w:rFonts w:ascii="Arial" w:hAnsi="Arial" w:cs="Arial"/>
        </w:rPr>
        <w:t>personas</w:t>
      </w:r>
      <w:r w:rsidR="00491FEE">
        <w:rPr>
          <w:rFonts w:ascii="Arial" w:hAnsi="Arial" w:cs="Arial"/>
        </w:rPr>
        <w:t xml:space="preserve"> o </w:t>
      </w:r>
      <w:r w:rsidR="00491FEE" w:rsidRPr="00491FEE">
        <w:rPr>
          <w:rFonts w:ascii="Arial" w:hAnsi="Arial" w:cs="Arial"/>
          <w:highlight w:val="yellow"/>
        </w:rPr>
        <w:t>__</w:t>
      </w:r>
      <w:r w:rsidR="00491FEE" w:rsidRPr="00F60FEA">
        <w:rPr>
          <w:rStyle w:val="Refdenotaalpie"/>
          <w:rFonts w:ascii="Arial" w:hAnsi="Arial" w:cs="Arial"/>
          <w:color w:val="FF0000"/>
        </w:rPr>
        <w:footnoteReference w:id="5"/>
      </w:r>
      <w:r w:rsidR="00491FEE">
        <w:rPr>
          <w:rFonts w:ascii="Arial" w:hAnsi="Arial" w:cs="Arial"/>
        </w:rPr>
        <w:t xml:space="preserve"> unidades</w:t>
      </w:r>
      <w:r w:rsidR="00397709">
        <w:rPr>
          <w:rFonts w:ascii="Arial" w:hAnsi="Arial" w:cs="Arial"/>
        </w:rPr>
        <w:t xml:space="preserve"> técnicas</w:t>
      </w:r>
      <w:r w:rsidR="00491FEE" w:rsidRPr="00491FEE">
        <w:rPr>
          <w:rFonts w:ascii="Arial" w:hAnsi="Arial" w:cs="Arial"/>
        </w:rPr>
        <w:t>.</w:t>
      </w:r>
    </w:p>
    <w:p w:rsidR="005E5DF3" w:rsidRPr="00491FEE" w:rsidRDefault="005E5DF3" w:rsidP="00EC09E3">
      <w:pPr>
        <w:pStyle w:val="Estilo2"/>
        <w:numPr>
          <w:ilvl w:val="0"/>
          <w:numId w:val="0"/>
        </w:numPr>
        <w:tabs>
          <w:tab w:val="left" w:pos="1418"/>
        </w:tabs>
        <w:ind w:left="2268"/>
        <w:rPr>
          <w:rFonts w:ascii="Arial" w:hAnsi="Arial" w:cs="Arial"/>
        </w:rPr>
      </w:pPr>
    </w:p>
    <w:p w:rsidR="005E5DF3" w:rsidRPr="00491FEE" w:rsidRDefault="009956C3" w:rsidP="00EC09E3">
      <w:pPr>
        <w:pStyle w:val="Estilo2"/>
        <w:numPr>
          <w:ilvl w:val="0"/>
          <w:numId w:val="0"/>
        </w:numPr>
        <w:tabs>
          <w:tab w:val="left" w:pos="1418"/>
        </w:tabs>
        <w:ind w:left="2268"/>
        <w:rPr>
          <w:rFonts w:ascii="Arial" w:hAnsi="Arial" w:cs="Arial"/>
        </w:rPr>
      </w:pPr>
      <w:r w:rsidRPr="00491FEE">
        <w:rPr>
          <w:rFonts w:ascii="Arial" w:hAnsi="Arial" w:cs="Arial"/>
        </w:rPr>
        <w:t>c</w:t>
      </w:r>
      <w:r w:rsidR="005E5DF3" w:rsidRPr="00491FEE">
        <w:rPr>
          <w:rFonts w:ascii="Arial" w:hAnsi="Arial" w:cs="Arial"/>
        </w:rPr>
        <w:t>) Descripción de las instalaciones técnicas</w:t>
      </w:r>
      <w:r w:rsidR="00874E02" w:rsidRPr="00491FEE">
        <w:rPr>
          <w:rFonts w:ascii="Arial" w:hAnsi="Arial" w:cs="Arial"/>
        </w:rPr>
        <w:t xml:space="preserve"> (que deberán ser adecuadas para la ejecución del contrato),</w:t>
      </w:r>
      <w:r w:rsidR="005E5DF3" w:rsidRPr="00491FEE">
        <w:rPr>
          <w:rFonts w:ascii="Arial" w:hAnsi="Arial" w:cs="Arial"/>
        </w:rPr>
        <w:t xml:space="preserve"> de las medidas empleadas para garantizar la calidad y de los medios de estudio e investigación de la empresa.</w:t>
      </w:r>
    </w:p>
    <w:p w:rsidR="005E5DF3" w:rsidRPr="00430B68" w:rsidRDefault="005E5DF3" w:rsidP="00EC09E3">
      <w:pPr>
        <w:pStyle w:val="Estilo2"/>
        <w:numPr>
          <w:ilvl w:val="0"/>
          <w:numId w:val="0"/>
        </w:numPr>
        <w:tabs>
          <w:tab w:val="left" w:pos="1418"/>
        </w:tabs>
        <w:ind w:left="2268"/>
        <w:rPr>
          <w:rFonts w:ascii="Arial" w:hAnsi="Arial" w:cs="Arial"/>
          <w:color w:val="92D050"/>
        </w:rPr>
      </w:pPr>
    </w:p>
    <w:p w:rsidR="00C975C9" w:rsidRPr="009956C3" w:rsidRDefault="00491FEE" w:rsidP="00EC09E3">
      <w:pPr>
        <w:pStyle w:val="Estilo2"/>
        <w:numPr>
          <w:ilvl w:val="0"/>
          <w:numId w:val="0"/>
        </w:numPr>
        <w:tabs>
          <w:tab w:val="left" w:pos="1418"/>
        </w:tabs>
        <w:ind w:left="2268"/>
        <w:rPr>
          <w:rFonts w:ascii="Arial" w:hAnsi="Arial" w:cs="Arial"/>
        </w:rPr>
      </w:pPr>
      <w:r>
        <w:rPr>
          <w:rFonts w:ascii="Arial" w:hAnsi="Arial" w:cs="Arial"/>
        </w:rPr>
        <w:t>d)</w:t>
      </w:r>
      <w:r w:rsidR="00874E02" w:rsidRPr="009956C3">
        <w:rPr>
          <w:rFonts w:ascii="Arial" w:hAnsi="Arial" w:cs="Arial"/>
        </w:rPr>
        <w:t xml:space="preserve"> </w:t>
      </w:r>
      <w:r w:rsidR="00CF07E9" w:rsidRPr="009956C3">
        <w:rPr>
          <w:rFonts w:ascii="Arial" w:hAnsi="Arial" w:cs="Arial"/>
        </w:rPr>
        <w:t xml:space="preserve">Declaración sobre la plantilla media anual de la empresa y la importancia de su personal directivo durante los tres últimos </w:t>
      </w:r>
      <w:r w:rsidR="002F5093">
        <w:rPr>
          <w:rFonts w:ascii="Arial" w:hAnsi="Arial" w:cs="Arial"/>
        </w:rPr>
        <w:t>ejercicios</w:t>
      </w:r>
      <w:r w:rsidR="00CF07E9" w:rsidRPr="009956C3">
        <w:rPr>
          <w:rFonts w:ascii="Arial" w:hAnsi="Arial" w:cs="Arial"/>
        </w:rPr>
        <w:t>, acompañada de la documentación justificativa correspondiente.</w:t>
      </w:r>
      <w:r w:rsidR="00BA6CD2" w:rsidRPr="009956C3">
        <w:rPr>
          <w:rFonts w:ascii="Arial" w:hAnsi="Arial" w:cs="Arial"/>
        </w:rPr>
        <w:t xml:space="preserve"> La plantilla</w:t>
      </w:r>
      <w:r w:rsidR="001A1B75" w:rsidRPr="009956C3">
        <w:rPr>
          <w:rFonts w:ascii="Arial" w:hAnsi="Arial" w:cs="Arial"/>
        </w:rPr>
        <w:t xml:space="preserve"> declarada</w:t>
      </w:r>
      <w:r w:rsidR="00BA6CD2" w:rsidRPr="009956C3">
        <w:rPr>
          <w:rFonts w:ascii="Arial" w:hAnsi="Arial" w:cs="Arial"/>
        </w:rPr>
        <w:t xml:space="preserve"> deberá ser necesaria y adecuada para la ejecución de la presente contratación y no inferior a </w:t>
      </w:r>
      <w:r w:rsidR="00BA6CD2" w:rsidRPr="009956C3">
        <w:rPr>
          <w:rFonts w:ascii="Arial" w:hAnsi="Arial" w:cs="Arial"/>
          <w:highlight w:val="yellow"/>
        </w:rPr>
        <w:t>__</w:t>
      </w:r>
      <w:r w:rsidR="00BA6CD2" w:rsidRPr="00F60FEA">
        <w:rPr>
          <w:rStyle w:val="Refdenotaalpie"/>
          <w:rFonts w:ascii="Arial" w:hAnsi="Arial" w:cs="Arial"/>
          <w:color w:val="FF0000"/>
        </w:rPr>
        <w:footnoteReference w:id="6"/>
      </w:r>
      <w:r w:rsidR="00BA6CD2" w:rsidRPr="009956C3">
        <w:rPr>
          <w:rFonts w:ascii="Arial" w:hAnsi="Arial" w:cs="Arial"/>
        </w:rPr>
        <w:t xml:space="preserve"> personas.  </w:t>
      </w:r>
    </w:p>
    <w:p w:rsidR="00C975C9" w:rsidRPr="00954E5B" w:rsidRDefault="00C975C9" w:rsidP="00EC09E3">
      <w:pPr>
        <w:pStyle w:val="Estilo2"/>
        <w:numPr>
          <w:ilvl w:val="0"/>
          <w:numId w:val="0"/>
        </w:numPr>
        <w:tabs>
          <w:tab w:val="left" w:pos="1418"/>
        </w:tabs>
        <w:ind w:left="2268"/>
        <w:rPr>
          <w:rFonts w:ascii="Arial" w:hAnsi="Arial" w:cs="Arial"/>
        </w:rPr>
      </w:pPr>
    </w:p>
    <w:p w:rsidR="005E5DF3" w:rsidRPr="00954E5B" w:rsidRDefault="00954E5B" w:rsidP="00EC09E3">
      <w:pPr>
        <w:pStyle w:val="Estilo2"/>
        <w:numPr>
          <w:ilvl w:val="0"/>
          <w:numId w:val="0"/>
        </w:numPr>
        <w:tabs>
          <w:tab w:val="left" w:pos="1418"/>
        </w:tabs>
        <w:ind w:left="2268"/>
        <w:rPr>
          <w:rFonts w:ascii="Arial" w:hAnsi="Arial" w:cs="Arial"/>
        </w:rPr>
      </w:pPr>
      <w:r w:rsidRPr="00954E5B">
        <w:rPr>
          <w:rFonts w:ascii="Arial" w:hAnsi="Arial" w:cs="Arial"/>
        </w:rPr>
        <w:t>e</w:t>
      </w:r>
      <w:r w:rsidR="005E5DF3" w:rsidRPr="00954E5B">
        <w:rPr>
          <w:rFonts w:ascii="Arial" w:hAnsi="Arial" w:cs="Arial"/>
        </w:rPr>
        <w:t>) Certificados expedidos por los institutos o servicios oficiales encargados del control de calidad, de competencia reconocida, que acrediten la conformidad de productos perfectamente detallada mediante referencias a determinadas especificaciones o normas.</w:t>
      </w:r>
    </w:p>
    <w:p w:rsidR="00C62879" w:rsidRPr="00954E5B" w:rsidRDefault="00C62879" w:rsidP="005E5DF3">
      <w:pPr>
        <w:pStyle w:val="Estilo2"/>
        <w:numPr>
          <w:ilvl w:val="0"/>
          <w:numId w:val="0"/>
        </w:numPr>
        <w:tabs>
          <w:tab w:val="left" w:pos="1418"/>
        </w:tabs>
        <w:ind w:left="792" w:hanging="432"/>
        <w:rPr>
          <w:rFonts w:ascii="Arial" w:hAnsi="Arial" w:cs="Arial"/>
        </w:rPr>
      </w:pPr>
    </w:p>
    <w:p w:rsidR="00E93E17" w:rsidRDefault="00E53E03" w:rsidP="008C6955">
      <w:pPr>
        <w:pStyle w:val="Estilo2"/>
        <w:numPr>
          <w:ilvl w:val="0"/>
          <w:numId w:val="0"/>
        </w:numPr>
        <w:tabs>
          <w:tab w:val="clear" w:pos="1134"/>
          <w:tab w:val="left" w:pos="1418"/>
        </w:tabs>
        <w:ind w:left="1701"/>
        <w:rPr>
          <w:rFonts w:ascii="Arial" w:hAnsi="Arial" w:cs="Arial"/>
        </w:rPr>
      </w:pPr>
      <w:r w:rsidRPr="000E21E5">
        <w:rPr>
          <w:rFonts w:ascii="Arial" w:hAnsi="Arial" w:cs="Arial"/>
        </w:rPr>
        <w:t>Igualmente, las</w:t>
      </w:r>
      <w:r w:rsidR="008737B5" w:rsidRPr="000E21E5" w:rsidDel="008737B5">
        <w:rPr>
          <w:rFonts w:ascii="Arial" w:hAnsi="Arial" w:cs="Arial"/>
        </w:rPr>
        <w:t xml:space="preserve"> </w:t>
      </w:r>
      <w:r w:rsidRPr="000E21E5">
        <w:rPr>
          <w:rFonts w:ascii="Arial" w:hAnsi="Arial" w:cs="Arial"/>
        </w:rPr>
        <w:t>entidades ofertantes deberán</w:t>
      </w:r>
      <w:r>
        <w:rPr>
          <w:rFonts w:ascii="Arial" w:hAnsi="Arial" w:cs="Arial"/>
        </w:rPr>
        <w:t xml:space="preserve"> aportar las certificaciones de calidad y de gestión medio ambiental que</w:t>
      </w:r>
      <w:r w:rsidR="00590838">
        <w:rPr>
          <w:rFonts w:ascii="Arial" w:hAnsi="Arial" w:cs="Arial"/>
        </w:rPr>
        <w:t xml:space="preserve">, en su caso, </w:t>
      </w:r>
      <w:r>
        <w:rPr>
          <w:rFonts w:ascii="Arial" w:hAnsi="Arial" w:cs="Arial"/>
        </w:rPr>
        <w:t xml:space="preserve">se </w:t>
      </w:r>
      <w:r w:rsidR="00AB6CF8">
        <w:rPr>
          <w:rFonts w:ascii="Arial" w:hAnsi="Arial" w:cs="Arial"/>
        </w:rPr>
        <w:t>requieran</w:t>
      </w:r>
      <w:r>
        <w:rPr>
          <w:rFonts w:ascii="Arial" w:hAnsi="Arial" w:cs="Arial"/>
        </w:rPr>
        <w:t xml:space="preserve"> en el Pliego de Prescripciones Técnicas.</w:t>
      </w:r>
    </w:p>
    <w:p w:rsidR="00BB111D" w:rsidRDefault="00BB111D" w:rsidP="008C6955">
      <w:pPr>
        <w:pStyle w:val="Estilo2"/>
        <w:numPr>
          <w:ilvl w:val="0"/>
          <w:numId w:val="0"/>
        </w:numPr>
        <w:tabs>
          <w:tab w:val="clear" w:pos="1134"/>
          <w:tab w:val="left" w:pos="1418"/>
        </w:tabs>
        <w:ind w:left="1701"/>
        <w:rPr>
          <w:rFonts w:ascii="Arial" w:hAnsi="Arial" w:cs="Arial"/>
        </w:rPr>
      </w:pPr>
    </w:p>
    <w:p w:rsidR="00160CA8" w:rsidRDefault="00160CA8" w:rsidP="00160CA8">
      <w:pPr>
        <w:pStyle w:val="Estilo2"/>
        <w:numPr>
          <w:ilvl w:val="0"/>
          <w:numId w:val="0"/>
        </w:numPr>
        <w:tabs>
          <w:tab w:val="clear" w:pos="1134"/>
          <w:tab w:val="left" w:pos="1418"/>
        </w:tabs>
        <w:ind w:left="1701"/>
        <w:rPr>
          <w:rFonts w:ascii="Arial" w:hAnsi="Arial" w:cs="Arial"/>
          <w:b/>
        </w:rPr>
      </w:pPr>
      <w:r w:rsidRPr="000932E6">
        <w:rPr>
          <w:rFonts w:ascii="Arial" w:hAnsi="Arial" w:cs="Arial"/>
          <w:b/>
        </w:rPr>
        <w:t xml:space="preserve">En </w:t>
      </w:r>
      <w:r>
        <w:rPr>
          <w:rFonts w:ascii="Arial" w:hAnsi="Arial" w:cs="Arial"/>
          <w:b/>
        </w:rPr>
        <w:t xml:space="preserve">el supuesto </w:t>
      </w:r>
      <w:r w:rsidRPr="000932E6">
        <w:rPr>
          <w:rFonts w:ascii="Arial" w:hAnsi="Arial" w:cs="Arial"/>
          <w:b/>
        </w:rPr>
        <w:t>de que la firma ofertante haya obtenido la consideración de proveedor homologado en la FNMT-RCM para el suministro o servicio objeto de la presente licitación, no será necesario acreditar la solvencia técnica o profesional</w:t>
      </w:r>
      <w:r>
        <w:rPr>
          <w:rFonts w:ascii="Arial" w:hAnsi="Arial" w:cs="Arial"/>
          <w:b/>
        </w:rPr>
        <w:t>.</w:t>
      </w:r>
    </w:p>
    <w:p w:rsidR="00160CA8" w:rsidRDefault="00160CA8" w:rsidP="00160CA8">
      <w:pPr>
        <w:pStyle w:val="Estilo2"/>
        <w:numPr>
          <w:ilvl w:val="0"/>
          <w:numId w:val="0"/>
        </w:numPr>
        <w:tabs>
          <w:tab w:val="clear" w:pos="1134"/>
          <w:tab w:val="left" w:pos="1418"/>
        </w:tabs>
        <w:ind w:left="1701"/>
        <w:rPr>
          <w:rFonts w:ascii="Arial" w:hAnsi="Arial" w:cs="Arial"/>
        </w:rPr>
      </w:pPr>
    </w:p>
    <w:p w:rsidR="005878E7" w:rsidRDefault="00160CA8" w:rsidP="00160CA8">
      <w:pPr>
        <w:pStyle w:val="Estilo2"/>
        <w:numPr>
          <w:ilvl w:val="0"/>
          <w:numId w:val="0"/>
        </w:numPr>
        <w:tabs>
          <w:tab w:val="clear" w:pos="1134"/>
          <w:tab w:val="left" w:pos="1418"/>
        </w:tabs>
        <w:ind w:left="1701"/>
        <w:rPr>
          <w:rFonts w:ascii="Arial" w:hAnsi="Arial" w:cs="Arial"/>
        </w:rPr>
      </w:pPr>
      <w:r>
        <w:rPr>
          <w:rFonts w:ascii="Arial" w:hAnsi="Arial" w:cs="Arial"/>
        </w:rPr>
        <w:t xml:space="preserve">En este caso la firma ofertante deberá </w:t>
      </w:r>
      <w:r w:rsidR="007D3702">
        <w:rPr>
          <w:rFonts w:ascii="Arial" w:hAnsi="Arial" w:cs="Arial"/>
        </w:rPr>
        <w:t xml:space="preserve">presentar </w:t>
      </w:r>
      <w:r w:rsidRPr="0099520F">
        <w:rPr>
          <w:rFonts w:ascii="Arial" w:hAnsi="Arial" w:cs="Arial"/>
        </w:rPr>
        <w:t xml:space="preserve">una declaración, firmada por su representante, indicando </w:t>
      </w:r>
      <w:r>
        <w:rPr>
          <w:rFonts w:ascii="Arial" w:hAnsi="Arial" w:cs="Arial"/>
        </w:rPr>
        <w:t>que reúne la condición señalada en el párrafo anterior.</w:t>
      </w:r>
    </w:p>
    <w:p w:rsidR="00160CA8" w:rsidRDefault="00160CA8" w:rsidP="00160CA8">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1701"/>
        <w:rPr>
          <w:rFonts w:ascii="Arial" w:hAnsi="Arial" w:cs="Arial"/>
        </w:rPr>
      </w:pPr>
      <w:r>
        <w:rPr>
          <w:rFonts w:ascii="Arial" w:hAnsi="Arial" w:cs="Arial"/>
        </w:rPr>
        <w:t>7.10.</w:t>
      </w:r>
      <w:r w:rsidR="00720CFE">
        <w:rPr>
          <w:rFonts w:ascii="Arial" w:hAnsi="Arial" w:cs="Arial"/>
        </w:rPr>
        <w:t>7</w:t>
      </w:r>
      <w:r>
        <w:rPr>
          <w:rFonts w:ascii="Arial" w:hAnsi="Arial" w:cs="Arial"/>
        </w:rPr>
        <w:t xml:space="preserve">.- </w:t>
      </w:r>
      <w:r w:rsidR="00E93E17">
        <w:rPr>
          <w:rFonts w:ascii="Arial" w:hAnsi="Arial" w:cs="Arial"/>
        </w:rPr>
        <w:t xml:space="preserve">Empresas extranjeras. Las empresas extranjeras presentarán todos los documentos relacionados anteriormente traducidos de forma oficial a la lengua castellana, salvo los documentos indicados en el apartado </w:t>
      </w:r>
      <w:r w:rsidR="00F8480A">
        <w:rPr>
          <w:rFonts w:ascii="Arial" w:hAnsi="Arial" w:cs="Arial"/>
        </w:rPr>
        <w:t>7.10.4</w:t>
      </w:r>
      <w:r w:rsidR="00E93E17">
        <w:rPr>
          <w:rFonts w:ascii="Arial" w:hAnsi="Arial" w:cs="Arial"/>
        </w:rPr>
        <w:t xml:space="preserve"> del presente pliego</w:t>
      </w:r>
      <w:r w:rsidR="00A7439B">
        <w:rPr>
          <w:rFonts w:ascii="Arial" w:hAnsi="Arial" w:cs="Arial"/>
        </w:rPr>
        <w:t>,</w:t>
      </w:r>
      <w:r w:rsidR="00E93E17">
        <w:rPr>
          <w:rFonts w:ascii="Arial" w:hAnsi="Arial" w:cs="Arial"/>
        </w:rPr>
        <w:t xml:space="preserve"> que serán sustituidos por los siguientes documentos, asimismo traducidos oficialmente a la lengua castellana:</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F8480A" w:rsidP="008C6955">
      <w:pPr>
        <w:pStyle w:val="Estilo2"/>
        <w:numPr>
          <w:ilvl w:val="0"/>
          <w:numId w:val="0"/>
        </w:numPr>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.1.- </w:t>
      </w:r>
      <w:r w:rsidR="00E93E17">
        <w:rPr>
          <w:rFonts w:ascii="Arial" w:hAnsi="Arial" w:cs="Arial"/>
        </w:rPr>
        <w:t xml:space="preserve">Cuando se trate de empresas no españolas de Estados miembros de la </w:t>
      </w:r>
      <w:r w:rsidR="008B3151">
        <w:rPr>
          <w:rFonts w:ascii="Arial" w:hAnsi="Arial" w:cs="Arial"/>
        </w:rPr>
        <w:t>Unión</w:t>
      </w:r>
      <w:r w:rsidR="00E93E17">
        <w:rPr>
          <w:rFonts w:ascii="Arial" w:hAnsi="Arial" w:cs="Arial"/>
        </w:rPr>
        <w:t xml:space="preserve"> Europea</w:t>
      </w:r>
      <w:r w:rsidR="008B3151">
        <w:rPr>
          <w:rFonts w:ascii="Arial" w:hAnsi="Arial" w:cs="Arial"/>
        </w:rPr>
        <w:t xml:space="preserve"> será de aplicación el artículo </w:t>
      </w:r>
      <w:r w:rsidR="00D5490E">
        <w:rPr>
          <w:rFonts w:ascii="Arial" w:hAnsi="Arial" w:cs="Arial"/>
        </w:rPr>
        <w:t xml:space="preserve">67 </w:t>
      </w:r>
      <w:r w:rsidR="008B3151">
        <w:rPr>
          <w:rFonts w:ascii="Arial" w:hAnsi="Arial" w:cs="Arial"/>
        </w:rPr>
        <w:t>de</w:t>
      </w:r>
      <w:r w:rsidR="00D5490E">
        <w:rPr>
          <w:rFonts w:ascii="Arial" w:hAnsi="Arial" w:cs="Arial"/>
        </w:rPr>
        <w:t xml:space="preserve"> </w:t>
      </w:r>
      <w:r w:rsidR="008B3151">
        <w:rPr>
          <w:rFonts w:ascii="Arial" w:hAnsi="Arial" w:cs="Arial"/>
        </w:rPr>
        <w:t>l</w:t>
      </w:r>
      <w:r w:rsidR="00D5490E">
        <w:rPr>
          <w:rFonts w:ascii="Arial" w:hAnsi="Arial" w:cs="Arial"/>
        </w:rPr>
        <w:t>a Ley 9/2017</w:t>
      </w:r>
      <w:r w:rsidR="008B3151">
        <w:rPr>
          <w:rFonts w:ascii="Arial" w:hAnsi="Arial" w:cs="Arial"/>
        </w:rPr>
        <w:t>,</w:t>
      </w:r>
      <w:r w:rsidR="00E93E17">
        <w:rPr>
          <w:rFonts w:ascii="Arial" w:hAnsi="Arial" w:cs="Arial"/>
        </w:rPr>
        <w:t xml:space="preserve"> </w:t>
      </w:r>
      <w:r w:rsidR="008B3151">
        <w:rPr>
          <w:rFonts w:ascii="Arial" w:hAnsi="Arial" w:cs="Arial"/>
        </w:rPr>
        <w:t>debiendo aportarse</w:t>
      </w:r>
      <w:r w:rsidR="00E93E17">
        <w:rPr>
          <w:rFonts w:ascii="Arial" w:hAnsi="Arial" w:cs="Arial"/>
        </w:rPr>
        <w:t xml:space="preserve"> inscripción en los Registros o presentación de los certificados previstos en el Anexo I del RGLCAP, que acrediten su capacidad de obrar.</w:t>
      </w:r>
    </w:p>
    <w:p w:rsidR="008B3151" w:rsidRDefault="008B3151" w:rsidP="008C6955">
      <w:pPr>
        <w:pStyle w:val="Estilo2"/>
        <w:numPr>
          <w:ilvl w:val="0"/>
          <w:numId w:val="0"/>
        </w:numPr>
        <w:ind w:left="2268"/>
        <w:rPr>
          <w:rFonts w:ascii="Arial" w:hAnsi="Arial" w:cs="Arial"/>
        </w:rPr>
      </w:pPr>
    </w:p>
    <w:p w:rsidR="00E93E17" w:rsidRDefault="00F8480A" w:rsidP="008C6955">
      <w:pPr>
        <w:pStyle w:val="Estilo2"/>
        <w:numPr>
          <w:ilvl w:val="0"/>
          <w:numId w:val="0"/>
        </w:numPr>
        <w:tabs>
          <w:tab w:val="left" w:pos="2552"/>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.2.- </w:t>
      </w:r>
      <w:r w:rsidR="00E93E17">
        <w:rPr>
          <w:rFonts w:ascii="Arial" w:hAnsi="Arial" w:cs="Arial"/>
        </w:rPr>
        <w:t>En el caso del resto de las empresas extranjeras, informe de la Misión Diplomática Permanente u Oficina Consular de España del lugar del domicilio de la empresa, en el que se acredite la capacidad de obrar haciendo constar que figuran inscritas en el Registro local profesional, comercial o análogo o, en su defecto, que actúan con habitualidad en el tráfico local en el ámbito de las actividades a las que se e</w:t>
      </w:r>
      <w:r w:rsidR="00A02B58">
        <w:rPr>
          <w:rFonts w:ascii="Arial" w:hAnsi="Arial" w:cs="Arial"/>
        </w:rPr>
        <w:t>xtiende el objeto del contrato.</w:t>
      </w:r>
    </w:p>
    <w:p w:rsidR="00A02B58" w:rsidRDefault="00A02B58" w:rsidP="008C6955">
      <w:pPr>
        <w:pStyle w:val="Estilo2"/>
        <w:numPr>
          <w:ilvl w:val="0"/>
          <w:numId w:val="0"/>
        </w:numPr>
        <w:tabs>
          <w:tab w:val="left" w:pos="2552"/>
        </w:tabs>
        <w:ind w:left="2268"/>
        <w:rPr>
          <w:rFonts w:ascii="Arial" w:hAnsi="Arial" w:cs="Arial"/>
        </w:rPr>
      </w:pPr>
    </w:p>
    <w:p w:rsidR="00E93E17" w:rsidRDefault="00E93E17" w:rsidP="00BB111D">
      <w:pPr>
        <w:autoSpaceDE w:val="0"/>
        <w:autoSpaceDN w:val="0"/>
        <w:adjustRightInd w:val="0"/>
        <w:ind w:left="2268" w:hanging="2268"/>
        <w:jc w:val="both"/>
        <w:rPr>
          <w:rFonts w:ascii="Arial" w:hAnsi="Arial" w:cs="Arial"/>
        </w:rPr>
      </w:pPr>
      <w:r>
        <w:rPr>
          <w:rFonts w:ascii="Arial" w:hAnsi="Arial" w:cs="Arial"/>
        </w:rPr>
        <w:tab/>
      </w:r>
      <w:r w:rsidRPr="00BB111D">
        <w:rPr>
          <w:rFonts w:ascii="Arial" w:hAnsi="Arial" w:cs="Arial"/>
          <w:spacing w:val="-3"/>
          <w:sz w:val="24"/>
        </w:rPr>
        <w:t>Deberá acompañarse informe de la Misión Diplomática Permanente española o de la</w:t>
      </w:r>
      <w:r w:rsidR="00BB111D" w:rsidRPr="00BB111D">
        <w:rPr>
          <w:rFonts w:ascii="Arial" w:hAnsi="Arial" w:cs="Arial"/>
          <w:spacing w:val="-3"/>
          <w:sz w:val="24"/>
        </w:rPr>
        <w:t xml:space="preserve"> Secretaría de Estado de Comercio del Ministerio de Economía y Competitividad</w:t>
      </w:r>
      <w:r w:rsidR="00BB111D">
        <w:rPr>
          <w:rFonts w:ascii="Arial" w:hAnsi="Arial" w:cs="Arial"/>
          <w:spacing w:val="-3"/>
          <w:sz w:val="24"/>
        </w:rPr>
        <w:t xml:space="preserve"> </w:t>
      </w:r>
      <w:r w:rsidRPr="00BB111D">
        <w:rPr>
          <w:rFonts w:ascii="Arial" w:hAnsi="Arial" w:cs="Arial"/>
          <w:spacing w:val="-3"/>
          <w:sz w:val="24"/>
        </w:rPr>
        <w:t xml:space="preserve">sobre la condición de estado signatario del Acuerdo sobre Contratación Pública de la Organización Mundial de Comercio, en relación con las empresas de Estados signatarios del citado Acuerdo, o en caso contrario, de acuerdo con el artículo </w:t>
      </w:r>
      <w:r w:rsidR="00D5490E" w:rsidRPr="00BB111D">
        <w:rPr>
          <w:rFonts w:ascii="Arial" w:hAnsi="Arial" w:cs="Arial"/>
          <w:spacing w:val="-3"/>
          <w:sz w:val="24"/>
        </w:rPr>
        <w:t>68</w:t>
      </w:r>
      <w:r w:rsidRPr="00BB111D">
        <w:rPr>
          <w:rFonts w:ascii="Arial" w:hAnsi="Arial" w:cs="Arial"/>
          <w:spacing w:val="-3"/>
          <w:sz w:val="24"/>
        </w:rPr>
        <w:t xml:space="preserve"> de</w:t>
      </w:r>
      <w:r w:rsidR="00D5490E" w:rsidRPr="00BB111D">
        <w:rPr>
          <w:rFonts w:ascii="Arial" w:hAnsi="Arial" w:cs="Arial"/>
          <w:spacing w:val="-3"/>
          <w:sz w:val="24"/>
        </w:rPr>
        <w:t xml:space="preserve"> </w:t>
      </w:r>
      <w:r w:rsidRPr="00BB111D">
        <w:rPr>
          <w:rFonts w:ascii="Arial" w:hAnsi="Arial" w:cs="Arial"/>
          <w:spacing w:val="-3"/>
          <w:sz w:val="24"/>
        </w:rPr>
        <w:t>l</w:t>
      </w:r>
      <w:r w:rsidR="00D5490E" w:rsidRPr="00BB111D">
        <w:rPr>
          <w:rFonts w:ascii="Arial" w:hAnsi="Arial" w:cs="Arial"/>
          <w:spacing w:val="-3"/>
          <w:sz w:val="24"/>
        </w:rPr>
        <w:t>a Ley 9/2017</w:t>
      </w:r>
      <w:r w:rsidRPr="00BB111D">
        <w:rPr>
          <w:rFonts w:ascii="Arial" w:hAnsi="Arial" w:cs="Arial"/>
          <w:spacing w:val="-3"/>
          <w:sz w:val="24"/>
        </w:rPr>
        <w:t xml:space="preserve"> y 10 del RGLCAP, informe de reciprocidad, de la Misión Diplomática Permanente Española, manifestando que el Estado de procedencia de la empresa extranjera admite a su vez la participación de empresas españolas en la contratación con la Administración en forma sustancialmente análoga</w:t>
      </w:r>
      <w:r>
        <w:rPr>
          <w:rFonts w:ascii="Arial" w:hAnsi="Arial" w:cs="Arial"/>
        </w:rPr>
        <w:t>.</w:t>
      </w:r>
    </w:p>
    <w:p w:rsidR="00E93E17" w:rsidRDefault="00E93E17" w:rsidP="008C6955">
      <w:pPr>
        <w:pStyle w:val="Estilo2"/>
        <w:numPr>
          <w:ilvl w:val="0"/>
          <w:numId w:val="0"/>
        </w:numPr>
        <w:tabs>
          <w:tab w:val="num" w:pos="2268"/>
          <w:tab w:val="left" w:pos="2552"/>
        </w:tabs>
        <w:ind w:left="1701" w:hanging="1134"/>
        <w:rPr>
          <w:rFonts w:ascii="Arial" w:hAnsi="Arial" w:cs="Arial"/>
        </w:rPr>
      </w:pPr>
      <w:r>
        <w:rPr>
          <w:rFonts w:ascii="Arial" w:hAnsi="Arial" w:cs="Arial"/>
        </w:rPr>
        <w:tab/>
      </w:r>
    </w:p>
    <w:p w:rsidR="00E93E17" w:rsidRDefault="00F8480A" w:rsidP="00F8480A">
      <w:pPr>
        <w:pStyle w:val="Estilo2"/>
        <w:numPr>
          <w:ilvl w:val="0"/>
          <w:numId w:val="0"/>
        </w:numPr>
        <w:tabs>
          <w:tab w:val="clear" w:pos="1134"/>
          <w:tab w:val="left" w:pos="2268"/>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.3.- </w:t>
      </w:r>
      <w:r w:rsidR="00E93E17">
        <w:rPr>
          <w:rFonts w:ascii="Arial" w:hAnsi="Arial" w:cs="Arial"/>
        </w:rPr>
        <w:t>Además, las empresas extranjeras deberán hacer declaración formal de someterse a la jurisdicción de Juzgados y Tribunales españoles de cualquier orden para todas las incidencias que de modo directo e indirecto pudieran surgir del contrato</w:t>
      </w:r>
      <w:r w:rsidR="00F454C3">
        <w:rPr>
          <w:rFonts w:ascii="Arial" w:hAnsi="Arial" w:cs="Arial"/>
        </w:rPr>
        <w:t xml:space="preserve"> objeto de esta licitación,</w:t>
      </w:r>
      <w:r w:rsidR="00E93E17">
        <w:rPr>
          <w:rFonts w:ascii="Arial" w:hAnsi="Arial" w:cs="Arial"/>
        </w:rPr>
        <w:t xml:space="preserve"> con renuncia expresa al fuero jurisdiccional extranjero que pudiera corresponder al licitador.</w:t>
      </w:r>
    </w:p>
    <w:p w:rsidR="00E93E17" w:rsidRDefault="00E93E17" w:rsidP="008C6955">
      <w:pPr>
        <w:pStyle w:val="Estilo2"/>
        <w:numPr>
          <w:ilvl w:val="0"/>
          <w:numId w:val="0"/>
        </w:numPr>
        <w:ind w:left="1701"/>
        <w:rPr>
          <w:rFonts w:ascii="Arial" w:hAnsi="Arial" w:cs="Arial"/>
        </w:rPr>
      </w:pPr>
    </w:p>
    <w:p w:rsidR="00E93E17" w:rsidRPr="009E121B" w:rsidRDefault="00F8480A" w:rsidP="008C6955">
      <w:pPr>
        <w:pStyle w:val="Estilo2"/>
        <w:numPr>
          <w:ilvl w:val="0"/>
          <w:numId w:val="0"/>
        </w:numPr>
        <w:tabs>
          <w:tab w:val="clear" w:pos="1134"/>
          <w:tab w:val="left" w:pos="1560"/>
        </w:tabs>
        <w:ind w:left="1701"/>
        <w:rPr>
          <w:rFonts w:ascii="Arial" w:hAnsi="Arial" w:cs="Arial"/>
        </w:rPr>
      </w:pPr>
      <w:r>
        <w:rPr>
          <w:rFonts w:ascii="Arial" w:hAnsi="Arial" w:cs="Arial"/>
        </w:rPr>
        <w:t>7.10.</w:t>
      </w:r>
      <w:r w:rsidR="00720CFE">
        <w:rPr>
          <w:rFonts w:ascii="Arial" w:hAnsi="Arial" w:cs="Arial"/>
        </w:rPr>
        <w:t>8</w:t>
      </w:r>
      <w:r>
        <w:rPr>
          <w:rFonts w:ascii="Arial" w:hAnsi="Arial" w:cs="Arial"/>
        </w:rPr>
        <w:t xml:space="preserve">.- </w:t>
      </w:r>
      <w:r w:rsidR="00E93E17">
        <w:rPr>
          <w:rFonts w:ascii="Arial" w:hAnsi="Arial" w:cs="Arial"/>
        </w:rPr>
        <w:t>Sin perjuicio de lo establecido en l</w:t>
      </w:r>
      <w:r w:rsidR="00590838">
        <w:rPr>
          <w:rFonts w:ascii="Arial" w:hAnsi="Arial" w:cs="Arial"/>
        </w:rPr>
        <w:t>os</w:t>
      </w:r>
      <w:r w:rsidR="00E93E17">
        <w:rPr>
          <w:rFonts w:ascii="Arial" w:hAnsi="Arial" w:cs="Arial"/>
        </w:rPr>
        <w:t xml:space="preserve"> artículo</w:t>
      </w:r>
      <w:r w:rsidR="00590838">
        <w:rPr>
          <w:rFonts w:ascii="Arial" w:hAnsi="Arial" w:cs="Arial"/>
        </w:rPr>
        <w:t>s</w:t>
      </w:r>
      <w:r w:rsidR="00E93E17">
        <w:rPr>
          <w:rFonts w:ascii="Arial" w:hAnsi="Arial" w:cs="Arial"/>
        </w:rPr>
        <w:t xml:space="preserve"> </w:t>
      </w:r>
      <w:r w:rsidR="00D5490E">
        <w:rPr>
          <w:rFonts w:ascii="Arial" w:hAnsi="Arial" w:cs="Arial"/>
        </w:rPr>
        <w:t>6</w:t>
      </w:r>
      <w:r w:rsidR="00702C60">
        <w:rPr>
          <w:rFonts w:ascii="Arial" w:hAnsi="Arial" w:cs="Arial"/>
        </w:rPr>
        <w:t>9</w:t>
      </w:r>
      <w:r w:rsidR="00590838">
        <w:rPr>
          <w:rFonts w:ascii="Arial" w:hAnsi="Arial" w:cs="Arial"/>
        </w:rPr>
        <w:t>, 7</w:t>
      </w:r>
      <w:r w:rsidR="00D5490E">
        <w:rPr>
          <w:rFonts w:ascii="Arial" w:hAnsi="Arial" w:cs="Arial"/>
        </w:rPr>
        <w:t>9</w:t>
      </w:r>
      <w:r w:rsidR="00590838">
        <w:rPr>
          <w:rFonts w:ascii="Arial" w:hAnsi="Arial" w:cs="Arial"/>
        </w:rPr>
        <w:t>, y concordantes,</w:t>
      </w:r>
      <w:r w:rsidR="00E93E17">
        <w:rPr>
          <w:rFonts w:ascii="Arial" w:hAnsi="Arial" w:cs="Arial"/>
        </w:rPr>
        <w:t xml:space="preserve"> de</w:t>
      </w:r>
      <w:r w:rsidR="00D5490E">
        <w:rPr>
          <w:rFonts w:ascii="Arial" w:hAnsi="Arial" w:cs="Arial"/>
        </w:rPr>
        <w:t xml:space="preserve"> </w:t>
      </w:r>
      <w:r w:rsidR="00E93E17">
        <w:rPr>
          <w:rFonts w:ascii="Arial" w:hAnsi="Arial" w:cs="Arial"/>
        </w:rPr>
        <w:t>l</w:t>
      </w:r>
      <w:r w:rsidR="00D5490E">
        <w:rPr>
          <w:rFonts w:ascii="Arial" w:hAnsi="Arial" w:cs="Arial"/>
        </w:rPr>
        <w:t>a ley 9/2017</w:t>
      </w:r>
      <w:r w:rsidR="00590838">
        <w:rPr>
          <w:rFonts w:ascii="Arial" w:hAnsi="Arial" w:cs="Arial"/>
        </w:rPr>
        <w:t>,</w:t>
      </w:r>
      <w:r w:rsidR="00E93E17">
        <w:rPr>
          <w:rFonts w:ascii="Arial" w:hAnsi="Arial" w:cs="Arial"/>
        </w:rPr>
        <w:t xml:space="preserve"> cada uno de los empresarios de la Unión Temporal vendrá obligado a justificar documentalmente que reúne los requisitos legales exigidos para contratar </w:t>
      </w:r>
      <w:r w:rsidR="00E93E17" w:rsidRPr="009E121B">
        <w:rPr>
          <w:rFonts w:ascii="Arial" w:hAnsi="Arial" w:cs="Arial"/>
        </w:rPr>
        <w:t>con la Administración en la forma establecida por los apartados anteriores.</w:t>
      </w:r>
    </w:p>
    <w:p w:rsidR="00E93E17" w:rsidRPr="009E121B" w:rsidRDefault="00E93E17" w:rsidP="008C6955">
      <w:pPr>
        <w:pStyle w:val="Estilo2"/>
        <w:numPr>
          <w:ilvl w:val="0"/>
          <w:numId w:val="0"/>
        </w:numPr>
        <w:tabs>
          <w:tab w:val="clear" w:pos="1134"/>
          <w:tab w:val="left" w:pos="1560"/>
        </w:tabs>
        <w:ind w:left="1701" w:hanging="851"/>
        <w:rPr>
          <w:rFonts w:ascii="Arial" w:hAnsi="Arial" w:cs="Arial"/>
        </w:rPr>
      </w:pPr>
    </w:p>
    <w:p w:rsidR="00E93E17" w:rsidRPr="009E121B" w:rsidRDefault="00183ACD" w:rsidP="008C6955">
      <w:pPr>
        <w:pStyle w:val="Estilo2"/>
        <w:numPr>
          <w:ilvl w:val="0"/>
          <w:numId w:val="0"/>
        </w:numPr>
        <w:tabs>
          <w:tab w:val="clear" w:pos="1134"/>
          <w:tab w:val="left" w:pos="1560"/>
        </w:tabs>
        <w:ind w:left="1701"/>
        <w:rPr>
          <w:rFonts w:ascii="Arial" w:hAnsi="Arial" w:cs="Arial"/>
        </w:rPr>
      </w:pPr>
      <w:bookmarkStart w:id="21" w:name="_Hlt1283285"/>
      <w:bookmarkStart w:id="22" w:name="_Ref331864"/>
      <w:bookmarkEnd w:id="21"/>
      <w:r>
        <w:rPr>
          <w:rFonts w:ascii="Arial" w:hAnsi="Arial" w:cs="Arial"/>
        </w:rPr>
        <w:t xml:space="preserve">A los efectos de la determinación de la solvencia de la Unión Temporal, se </w:t>
      </w:r>
      <w:r w:rsidR="00E35951">
        <w:rPr>
          <w:rFonts w:ascii="Arial" w:hAnsi="Arial" w:cs="Arial"/>
        </w:rPr>
        <w:t>podrán</w:t>
      </w:r>
      <w:r w:rsidR="00555231">
        <w:rPr>
          <w:rFonts w:ascii="Arial" w:hAnsi="Arial" w:cs="Arial"/>
        </w:rPr>
        <w:t xml:space="preserve"> </w:t>
      </w:r>
      <w:r w:rsidR="00E35951">
        <w:rPr>
          <w:rFonts w:ascii="Arial" w:hAnsi="Arial" w:cs="Arial"/>
        </w:rPr>
        <w:t xml:space="preserve">acumular las características acreditadas de cada uno de </w:t>
      </w:r>
      <w:r>
        <w:rPr>
          <w:rFonts w:ascii="Arial" w:hAnsi="Arial" w:cs="Arial"/>
        </w:rPr>
        <w:t>sus</w:t>
      </w:r>
      <w:r w:rsidR="00E35951">
        <w:rPr>
          <w:rFonts w:ascii="Arial" w:hAnsi="Arial" w:cs="Arial"/>
        </w:rPr>
        <w:t xml:space="preserve"> integrantes</w:t>
      </w:r>
      <w:r w:rsidR="00E93E17" w:rsidRPr="009E121B">
        <w:rPr>
          <w:rFonts w:ascii="Arial" w:hAnsi="Arial" w:cs="Arial"/>
        </w:rPr>
        <w:t>.</w:t>
      </w:r>
    </w:p>
    <w:p w:rsidR="00E93E17" w:rsidRPr="009E121B" w:rsidRDefault="00E93E17" w:rsidP="008C6955">
      <w:pPr>
        <w:pStyle w:val="Estilo2"/>
        <w:numPr>
          <w:ilvl w:val="0"/>
          <w:numId w:val="0"/>
        </w:numPr>
        <w:tabs>
          <w:tab w:val="clear" w:pos="1134"/>
          <w:tab w:val="left" w:pos="1560"/>
        </w:tabs>
        <w:ind w:left="1701" w:hanging="851"/>
        <w:rPr>
          <w:rFonts w:ascii="Arial" w:hAnsi="Arial" w:cs="Arial"/>
        </w:rPr>
      </w:pPr>
    </w:p>
    <w:p w:rsidR="00E93E17" w:rsidRDefault="00F8480A" w:rsidP="008C6955">
      <w:pPr>
        <w:pStyle w:val="Estilo2"/>
        <w:numPr>
          <w:ilvl w:val="0"/>
          <w:numId w:val="0"/>
        </w:numPr>
        <w:tabs>
          <w:tab w:val="clear" w:pos="1134"/>
        </w:tabs>
        <w:ind w:left="1701"/>
        <w:rPr>
          <w:rFonts w:ascii="Arial" w:hAnsi="Arial" w:cs="Arial"/>
        </w:rPr>
      </w:pPr>
      <w:r w:rsidRPr="009E121B">
        <w:rPr>
          <w:rFonts w:ascii="Arial" w:hAnsi="Arial" w:cs="Arial"/>
        </w:rPr>
        <w:t>7.10.</w:t>
      </w:r>
      <w:r w:rsidR="00720CFE">
        <w:rPr>
          <w:rFonts w:ascii="Arial" w:hAnsi="Arial" w:cs="Arial"/>
        </w:rPr>
        <w:t>9</w:t>
      </w:r>
      <w:r w:rsidRPr="009E121B">
        <w:rPr>
          <w:rFonts w:ascii="Arial" w:hAnsi="Arial" w:cs="Arial"/>
        </w:rPr>
        <w:t xml:space="preserve">.- </w:t>
      </w:r>
      <w:r w:rsidR="00E93E17" w:rsidRPr="009E121B">
        <w:rPr>
          <w:rFonts w:ascii="Arial" w:hAnsi="Arial" w:cs="Arial"/>
        </w:rPr>
        <w:t>Las empresas del mismo grupo, entendiendo por tales las que se encuentren en los supuestos del artículo 42.1 del Código de Comercio, o las sociedades en las que concurran alguno de los supuestos alternativos establecidos en el artículo citado</w:t>
      </w:r>
      <w:r w:rsidR="00CC562A" w:rsidRPr="009E121B">
        <w:rPr>
          <w:rFonts w:ascii="Arial" w:hAnsi="Arial" w:cs="Arial"/>
        </w:rPr>
        <w:t>,</w:t>
      </w:r>
      <w:r w:rsidR="00E93E17" w:rsidRPr="009E121B">
        <w:rPr>
          <w:rFonts w:ascii="Arial" w:hAnsi="Arial" w:cs="Arial"/>
        </w:rPr>
        <w:t xml:space="preserve"> y que liciten </w:t>
      </w:r>
      <w:r w:rsidR="009A5C71" w:rsidRPr="009E121B">
        <w:rPr>
          <w:rFonts w:ascii="Arial" w:hAnsi="Arial" w:cs="Arial"/>
        </w:rPr>
        <w:t>en e</w:t>
      </w:r>
      <w:r w:rsidR="00E93E17" w:rsidRPr="009E121B">
        <w:rPr>
          <w:rFonts w:ascii="Arial" w:hAnsi="Arial" w:cs="Arial"/>
        </w:rPr>
        <w:t xml:space="preserve">l presente </w:t>
      </w:r>
      <w:r w:rsidR="009A5C71" w:rsidRPr="009E121B">
        <w:rPr>
          <w:rFonts w:ascii="Arial" w:hAnsi="Arial" w:cs="Arial"/>
        </w:rPr>
        <w:t>procedimiento</w:t>
      </w:r>
      <w:r w:rsidR="00E93E17" w:rsidRPr="009E121B">
        <w:rPr>
          <w:rFonts w:ascii="Arial" w:hAnsi="Arial" w:cs="Arial"/>
        </w:rPr>
        <w:t>, deberán presentar declaración sobre los extremos anteriormente indicados, a los efectos previstos en el artículo 1</w:t>
      </w:r>
      <w:r w:rsidR="00D5490E">
        <w:rPr>
          <w:rFonts w:ascii="Arial" w:hAnsi="Arial" w:cs="Arial"/>
        </w:rPr>
        <w:t>39</w:t>
      </w:r>
      <w:r w:rsidR="00E93E17" w:rsidRPr="009E121B">
        <w:rPr>
          <w:rFonts w:ascii="Arial" w:hAnsi="Arial" w:cs="Arial"/>
        </w:rPr>
        <w:t xml:space="preserve"> de</w:t>
      </w:r>
      <w:r w:rsidR="00D5490E">
        <w:rPr>
          <w:rFonts w:ascii="Arial" w:hAnsi="Arial" w:cs="Arial"/>
        </w:rPr>
        <w:t xml:space="preserve"> </w:t>
      </w:r>
      <w:r w:rsidR="00E93E17" w:rsidRPr="009E121B">
        <w:rPr>
          <w:rFonts w:ascii="Arial" w:hAnsi="Arial" w:cs="Arial"/>
        </w:rPr>
        <w:t>l</w:t>
      </w:r>
      <w:r w:rsidR="00D5490E">
        <w:rPr>
          <w:rFonts w:ascii="Arial" w:hAnsi="Arial" w:cs="Arial"/>
        </w:rPr>
        <w:t>a</w:t>
      </w:r>
      <w:r w:rsidR="00E93E17" w:rsidRPr="009E121B">
        <w:rPr>
          <w:rFonts w:ascii="Arial" w:hAnsi="Arial" w:cs="Arial"/>
        </w:rPr>
        <w:t xml:space="preserve"> </w:t>
      </w:r>
      <w:r w:rsidR="00D5490E">
        <w:rPr>
          <w:rFonts w:ascii="Arial" w:hAnsi="Arial" w:cs="Arial"/>
        </w:rPr>
        <w:t>Ley 9/2017</w:t>
      </w:r>
      <w:r w:rsidR="00E93E17" w:rsidRPr="009E121B">
        <w:rPr>
          <w:rFonts w:ascii="Arial" w:hAnsi="Arial" w:cs="Arial"/>
        </w:rPr>
        <w:t xml:space="preserve"> y el artículo 86 del RGLCAP.</w:t>
      </w:r>
      <w:bookmarkEnd w:id="22"/>
    </w:p>
    <w:p w:rsidR="00590838" w:rsidRDefault="00590838" w:rsidP="008C6955">
      <w:pPr>
        <w:pStyle w:val="Estilo2"/>
        <w:numPr>
          <w:ilvl w:val="0"/>
          <w:numId w:val="0"/>
        </w:numPr>
        <w:tabs>
          <w:tab w:val="clear" w:pos="1134"/>
        </w:tabs>
        <w:ind w:left="1701"/>
        <w:rPr>
          <w:rFonts w:ascii="Arial" w:hAnsi="Arial" w:cs="Arial"/>
        </w:rPr>
      </w:pPr>
    </w:p>
    <w:p w:rsidR="00C426A8" w:rsidRDefault="00AB6CF8" w:rsidP="008C6955">
      <w:pPr>
        <w:pStyle w:val="Estilo2"/>
        <w:numPr>
          <w:ilvl w:val="0"/>
          <w:numId w:val="0"/>
        </w:numPr>
        <w:tabs>
          <w:tab w:val="clear" w:pos="1134"/>
        </w:tabs>
        <w:ind w:left="1701"/>
        <w:rPr>
          <w:rFonts w:ascii="Arial" w:hAnsi="Arial" w:cs="Arial"/>
        </w:rPr>
      </w:pPr>
      <w:r>
        <w:rPr>
          <w:rFonts w:ascii="Arial" w:hAnsi="Arial" w:cs="Arial"/>
        </w:rPr>
        <w:t>7.10.</w:t>
      </w:r>
      <w:r w:rsidR="00720CFE">
        <w:rPr>
          <w:rFonts w:ascii="Arial" w:hAnsi="Arial" w:cs="Arial"/>
        </w:rPr>
        <w:t>1</w:t>
      </w:r>
      <w:r w:rsidR="00BB111D">
        <w:rPr>
          <w:rFonts w:ascii="Arial" w:hAnsi="Arial" w:cs="Arial"/>
        </w:rPr>
        <w:t>0</w:t>
      </w:r>
      <w:r w:rsidR="00F8480A">
        <w:rPr>
          <w:rFonts w:ascii="Arial" w:hAnsi="Arial" w:cs="Arial"/>
        </w:rPr>
        <w:t xml:space="preserve">.- </w:t>
      </w:r>
      <w:r w:rsidR="00E93E17">
        <w:rPr>
          <w:rFonts w:ascii="Arial" w:hAnsi="Arial" w:cs="Arial"/>
        </w:rPr>
        <w:t xml:space="preserve">Los documentos </w:t>
      </w:r>
      <w:r w:rsidR="009A5C71" w:rsidRPr="006969A9">
        <w:rPr>
          <w:rFonts w:ascii="Arial" w:hAnsi="Arial" w:cs="Arial"/>
        </w:rPr>
        <w:t>aportados en el sobre A) DOCUMENTACION ADMINISTRATIVA</w:t>
      </w:r>
      <w:r w:rsidR="00E93E17">
        <w:rPr>
          <w:rFonts w:ascii="Arial" w:hAnsi="Arial" w:cs="Arial"/>
        </w:rPr>
        <w:t xml:space="preserve"> podrán presentarse en original o copias que tengan carácter de auténticas, conforme a la legislación vigente</w:t>
      </w:r>
      <w:r w:rsidR="00BE4911">
        <w:rPr>
          <w:rFonts w:ascii="Arial" w:hAnsi="Arial" w:cs="Arial"/>
        </w:rPr>
        <w:t>.</w:t>
      </w:r>
    </w:p>
    <w:p w:rsidR="00C426A8" w:rsidRDefault="00C426A8" w:rsidP="008C6955">
      <w:pPr>
        <w:pStyle w:val="Estilo2"/>
        <w:numPr>
          <w:ilvl w:val="0"/>
          <w:numId w:val="0"/>
        </w:numPr>
        <w:tabs>
          <w:tab w:val="clear" w:pos="1134"/>
        </w:tabs>
        <w:ind w:left="1701"/>
        <w:rPr>
          <w:rFonts w:ascii="Arial" w:hAnsi="Arial" w:cs="Arial"/>
        </w:rPr>
      </w:pPr>
    </w:p>
    <w:p w:rsidR="00C426A8" w:rsidRDefault="00E93E17" w:rsidP="004B5722">
      <w:pPr>
        <w:pStyle w:val="Estilo2"/>
        <w:numPr>
          <w:ilvl w:val="0"/>
          <w:numId w:val="0"/>
        </w:numPr>
        <w:tabs>
          <w:tab w:val="clear" w:pos="1134"/>
        </w:tabs>
        <w:ind w:left="1701"/>
        <w:rPr>
          <w:rFonts w:ascii="Arial" w:hAnsi="Arial" w:cs="Arial"/>
        </w:rPr>
      </w:pPr>
      <w:r>
        <w:rPr>
          <w:rFonts w:ascii="Arial" w:hAnsi="Arial" w:cs="Arial"/>
        </w:rPr>
        <w:t>El Órgano de Contratación podrá exigir al adjudicatario los justificantes que considere oportunos con objeto de verificar la autenticidad de la documentación referida en los apartados anteriores.</w:t>
      </w:r>
    </w:p>
    <w:p w:rsidR="00C426A8" w:rsidRDefault="00C426A8" w:rsidP="008C6955">
      <w:pPr>
        <w:pStyle w:val="Estilo2"/>
        <w:numPr>
          <w:ilvl w:val="0"/>
          <w:numId w:val="0"/>
        </w:numPr>
        <w:tabs>
          <w:tab w:val="clear" w:pos="1134"/>
        </w:tabs>
        <w:ind w:left="1701"/>
        <w:rPr>
          <w:rFonts w:ascii="Arial" w:hAnsi="Arial" w:cs="Arial"/>
        </w:rPr>
      </w:pPr>
    </w:p>
    <w:p w:rsidR="00E910C3" w:rsidRPr="0099520F" w:rsidRDefault="00F8480A" w:rsidP="000F4D07">
      <w:pPr>
        <w:pStyle w:val="Estilo2"/>
        <w:numPr>
          <w:ilvl w:val="0"/>
          <w:numId w:val="0"/>
        </w:numPr>
        <w:tabs>
          <w:tab w:val="clear" w:pos="1134"/>
        </w:tabs>
        <w:ind w:left="1701"/>
        <w:rPr>
          <w:rFonts w:ascii="Arial" w:hAnsi="Arial" w:cs="Arial"/>
        </w:rPr>
      </w:pPr>
      <w:r>
        <w:rPr>
          <w:rFonts w:ascii="Arial" w:hAnsi="Arial" w:cs="Arial"/>
        </w:rPr>
        <w:t>7.10.</w:t>
      </w:r>
      <w:r w:rsidR="00AB6CF8">
        <w:rPr>
          <w:rFonts w:ascii="Arial" w:hAnsi="Arial" w:cs="Arial"/>
        </w:rPr>
        <w:t>1</w:t>
      </w:r>
      <w:r w:rsidR="00BB111D">
        <w:rPr>
          <w:rFonts w:ascii="Arial" w:hAnsi="Arial" w:cs="Arial"/>
        </w:rPr>
        <w:t>1</w:t>
      </w:r>
      <w:r w:rsidR="00AB6CF8">
        <w:rPr>
          <w:rFonts w:ascii="Arial" w:hAnsi="Arial" w:cs="Arial"/>
        </w:rPr>
        <w:t xml:space="preserve">.- </w:t>
      </w:r>
      <w:r w:rsidR="00D014B9" w:rsidRPr="0099520F">
        <w:rPr>
          <w:rFonts w:ascii="Arial" w:hAnsi="Arial" w:cs="Arial"/>
        </w:rPr>
        <w:t>En el supuesto de que el licitador, con motivo de anteriores licitaciones, o adjudicaciones, haya presentado documentación mencionada en el apartado “7.10.- Sobre A) DOCUMENTACIÓN ADMINISTRATIVA”, podrá presentar</w:t>
      </w:r>
      <w:r w:rsidR="00616E0B">
        <w:rPr>
          <w:rFonts w:ascii="Arial" w:hAnsi="Arial" w:cs="Arial"/>
        </w:rPr>
        <w:t>, en sustitución de la misma,</w:t>
      </w:r>
      <w:r w:rsidR="00D014B9" w:rsidRPr="0099520F">
        <w:rPr>
          <w:rFonts w:ascii="Arial" w:hAnsi="Arial" w:cs="Arial"/>
        </w:rPr>
        <w:t xml:space="preserve"> una declaración, firmada por su representante, indicando el expediente</w:t>
      </w:r>
      <w:r w:rsidR="00E910C3" w:rsidRPr="0099520F">
        <w:rPr>
          <w:rFonts w:ascii="Arial" w:hAnsi="Arial" w:cs="Arial"/>
        </w:rPr>
        <w:t xml:space="preserve"> correspondiente y </w:t>
      </w:r>
      <w:r w:rsidR="00D014B9" w:rsidRPr="0099520F">
        <w:rPr>
          <w:rFonts w:ascii="Arial" w:hAnsi="Arial" w:cs="Arial"/>
        </w:rPr>
        <w:t>la documentación</w:t>
      </w:r>
      <w:r w:rsidR="00E910C3" w:rsidRPr="0099520F">
        <w:rPr>
          <w:rFonts w:ascii="Arial" w:hAnsi="Arial" w:cs="Arial"/>
        </w:rPr>
        <w:t xml:space="preserve"> ya presentada por el licitador</w:t>
      </w:r>
      <w:r w:rsidR="00616E0B">
        <w:rPr>
          <w:rFonts w:ascii="Arial" w:hAnsi="Arial" w:cs="Arial"/>
        </w:rPr>
        <w:t>, incluyendo una declaración de que esa documentación es válida y está actualizada</w:t>
      </w:r>
      <w:r w:rsidR="00E910C3" w:rsidRPr="0099520F">
        <w:rPr>
          <w:rFonts w:ascii="Arial" w:hAnsi="Arial" w:cs="Arial"/>
        </w:rPr>
        <w:t>.</w:t>
      </w:r>
      <w:r w:rsidR="007F4045">
        <w:rPr>
          <w:rFonts w:ascii="Arial" w:hAnsi="Arial" w:cs="Arial"/>
        </w:rPr>
        <w:t xml:space="preserve"> El órgano de contratación podrá apreciar</w:t>
      </w:r>
      <w:r w:rsidR="00616E0B">
        <w:rPr>
          <w:rFonts w:ascii="Arial" w:hAnsi="Arial" w:cs="Arial"/>
        </w:rPr>
        <w:t xml:space="preserve"> la concurrencia de tales requisitos consultando sus archivos. </w:t>
      </w:r>
      <w:r w:rsidR="00E910C3" w:rsidRPr="0099520F">
        <w:rPr>
          <w:rFonts w:ascii="Arial" w:hAnsi="Arial" w:cs="Arial"/>
        </w:rPr>
        <w:t>L</w:t>
      </w:r>
      <w:r w:rsidR="000F4D07" w:rsidRPr="0099520F">
        <w:rPr>
          <w:rFonts w:ascii="Arial" w:hAnsi="Arial" w:cs="Arial"/>
        </w:rPr>
        <w:t>a</w:t>
      </w:r>
      <w:r w:rsidR="00E910C3" w:rsidRPr="0099520F">
        <w:rPr>
          <w:rFonts w:ascii="Arial" w:hAnsi="Arial" w:cs="Arial"/>
        </w:rPr>
        <w:t xml:space="preserve"> </w:t>
      </w:r>
      <w:r w:rsidR="000F4D07" w:rsidRPr="0099520F">
        <w:rPr>
          <w:rFonts w:ascii="Arial" w:hAnsi="Arial" w:cs="Arial"/>
        </w:rPr>
        <w:t>anterior pre</w:t>
      </w:r>
      <w:r w:rsidR="00E910C3" w:rsidRPr="0099520F">
        <w:rPr>
          <w:rFonts w:ascii="Arial" w:hAnsi="Arial" w:cs="Arial"/>
        </w:rPr>
        <w:t>vis</w:t>
      </w:r>
      <w:r w:rsidR="000F4D07" w:rsidRPr="0099520F">
        <w:rPr>
          <w:rFonts w:ascii="Arial" w:hAnsi="Arial" w:cs="Arial"/>
        </w:rPr>
        <w:t>ión</w:t>
      </w:r>
      <w:r w:rsidR="00E910C3" w:rsidRPr="0099520F">
        <w:rPr>
          <w:rFonts w:ascii="Arial" w:hAnsi="Arial" w:cs="Arial"/>
        </w:rPr>
        <w:t xml:space="preserve"> no será de aplicación cuando</w:t>
      </w:r>
      <w:r w:rsidR="00D014B9" w:rsidRPr="0099520F">
        <w:rPr>
          <w:rFonts w:ascii="Arial" w:hAnsi="Arial" w:cs="Arial"/>
        </w:rPr>
        <w:t xml:space="preserve"> las circunstancias consignadas en </w:t>
      </w:r>
      <w:r w:rsidR="00E910C3" w:rsidRPr="0099520F">
        <w:rPr>
          <w:rFonts w:ascii="Arial" w:hAnsi="Arial" w:cs="Arial"/>
        </w:rPr>
        <w:t>l</w:t>
      </w:r>
      <w:r w:rsidR="00D014B9" w:rsidRPr="0099520F">
        <w:rPr>
          <w:rFonts w:ascii="Arial" w:hAnsi="Arial" w:cs="Arial"/>
        </w:rPr>
        <w:t>a documentación</w:t>
      </w:r>
      <w:r w:rsidR="00E910C3" w:rsidRPr="0099520F">
        <w:rPr>
          <w:rFonts w:ascii="Arial" w:hAnsi="Arial" w:cs="Arial"/>
        </w:rPr>
        <w:t xml:space="preserve"> ya presentada</w:t>
      </w:r>
      <w:r w:rsidR="00D014B9" w:rsidRPr="0099520F">
        <w:rPr>
          <w:rFonts w:ascii="Arial" w:hAnsi="Arial" w:cs="Arial"/>
        </w:rPr>
        <w:t xml:space="preserve"> hayan sufrido </w:t>
      </w:r>
      <w:r w:rsidR="00E910C3" w:rsidRPr="0099520F">
        <w:rPr>
          <w:rFonts w:ascii="Arial" w:hAnsi="Arial" w:cs="Arial"/>
        </w:rPr>
        <w:t xml:space="preserve">alguna </w:t>
      </w:r>
      <w:r w:rsidR="00D014B9" w:rsidRPr="0099520F">
        <w:rPr>
          <w:rFonts w:ascii="Arial" w:hAnsi="Arial" w:cs="Arial"/>
        </w:rPr>
        <w:t>variación</w:t>
      </w:r>
      <w:r w:rsidR="0099520F" w:rsidRPr="0099520F">
        <w:rPr>
          <w:rFonts w:ascii="Arial" w:hAnsi="Arial" w:cs="Arial"/>
        </w:rPr>
        <w:t>, o sean distintas de las previstas en la presente licitación</w:t>
      </w:r>
      <w:r w:rsidR="00E910C3" w:rsidRPr="0099520F">
        <w:rPr>
          <w:rFonts w:ascii="Arial" w:hAnsi="Arial" w:cs="Arial"/>
        </w:rPr>
        <w:t>.</w:t>
      </w:r>
    </w:p>
    <w:p w:rsidR="00E910C3" w:rsidRPr="0099520F" w:rsidRDefault="00E910C3" w:rsidP="008C6955">
      <w:pPr>
        <w:pStyle w:val="Estilo2"/>
        <w:numPr>
          <w:ilvl w:val="0"/>
          <w:numId w:val="0"/>
        </w:numPr>
        <w:tabs>
          <w:tab w:val="clear" w:pos="1134"/>
        </w:tabs>
        <w:ind w:left="1701"/>
        <w:rPr>
          <w:rFonts w:ascii="Arial" w:hAnsi="Arial" w:cs="Arial"/>
        </w:rPr>
      </w:pPr>
    </w:p>
    <w:p w:rsidR="00AB6CF8" w:rsidRDefault="00E910C3" w:rsidP="004B5722">
      <w:pPr>
        <w:pStyle w:val="Estilo2"/>
        <w:numPr>
          <w:ilvl w:val="0"/>
          <w:numId w:val="0"/>
        </w:numPr>
        <w:tabs>
          <w:tab w:val="clear" w:pos="1134"/>
        </w:tabs>
        <w:ind w:left="1701"/>
        <w:rPr>
          <w:rFonts w:ascii="Arial" w:hAnsi="Arial" w:cs="Arial"/>
        </w:rPr>
      </w:pPr>
      <w:r w:rsidRPr="0099520F">
        <w:rPr>
          <w:rFonts w:ascii="Arial" w:hAnsi="Arial" w:cs="Arial"/>
        </w:rPr>
        <w:t>En cualquier caso, lo previsto en este apartado 7.10.12 no será de aplicación a la acreditación documental de la constitución de las garantías, provisionales o definitivas</w:t>
      </w:r>
      <w:r w:rsidR="00F34C72" w:rsidRPr="0099520F">
        <w:rPr>
          <w:rFonts w:ascii="Arial" w:hAnsi="Arial" w:cs="Arial"/>
        </w:rPr>
        <w:t xml:space="preserve">, de la </w:t>
      </w:r>
      <w:r w:rsidR="000F4D07" w:rsidRPr="0099520F">
        <w:rPr>
          <w:rFonts w:ascii="Arial" w:hAnsi="Arial" w:cs="Arial"/>
        </w:rPr>
        <w:t xml:space="preserve">presente </w:t>
      </w:r>
      <w:r w:rsidR="00F34C72" w:rsidRPr="0099520F">
        <w:rPr>
          <w:rFonts w:ascii="Arial" w:hAnsi="Arial" w:cs="Arial"/>
        </w:rPr>
        <w:t>licitación</w:t>
      </w:r>
      <w:r w:rsidR="0099520F" w:rsidRPr="0099520F">
        <w:rPr>
          <w:rFonts w:ascii="Arial" w:hAnsi="Arial" w:cs="Arial"/>
        </w:rPr>
        <w:t xml:space="preserve">, ni a la justificación documental de la solvencia, económica, financiera, técnica o profesional, cuando el objeto de la nueva licitación requiera una solvencia </w:t>
      </w:r>
      <w:r w:rsidR="00183ACD">
        <w:rPr>
          <w:rFonts w:ascii="Arial" w:hAnsi="Arial" w:cs="Arial"/>
        </w:rPr>
        <w:t>distinta</w:t>
      </w:r>
      <w:r w:rsidR="0099520F" w:rsidRPr="0099520F">
        <w:rPr>
          <w:rFonts w:ascii="Arial" w:hAnsi="Arial" w:cs="Arial"/>
        </w:rPr>
        <w:t xml:space="preserve"> en función del presupuesto máximo de licitación</w:t>
      </w:r>
      <w:r w:rsidR="00183ACD">
        <w:rPr>
          <w:rFonts w:ascii="Arial" w:hAnsi="Arial" w:cs="Arial"/>
        </w:rPr>
        <w:t>,</w:t>
      </w:r>
      <w:r w:rsidR="00753A2C">
        <w:rPr>
          <w:rFonts w:ascii="Arial" w:hAnsi="Arial" w:cs="Arial"/>
        </w:rPr>
        <w:t xml:space="preserve"> o de cualquier otra causa</w:t>
      </w:r>
      <w:r w:rsidR="0099520F" w:rsidRPr="0099520F">
        <w:rPr>
          <w:rFonts w:ascii="Arial" w:hAnsi="Arial" w:cs="Arial"/>
        </w:rPr>
        <w:t>.</w:t>
      </w:r>
      <w:r w:rsidR="00D014B9">
        <w:rPr>
          <w:rFonts w:ascii="Arial" w:hAnsi="Arial" w:cs="Arial"/>
        </w:rPr>
        <w:t xml:space="preserve">  </w:t>
      </w:r>
    </w:p>
    <w:p w:rsidR="00AD6BAB" w:rsidRDefault="00AD6BAB" w:rsidP="004B5722">
      <w:pPr>
        <w:pStyle w:val="Estilo2"/>
        <w:numPr>
          <w:ilvl w:val="0"/>
          <w:numId w:val="0"/>
        </w:numPr>
        <w:tabs>
          <w:tab w:val="clear" w:pos="1134"/>
        </w:tabs>
        <w:ind w:left="1701"/>
        <w:rPr>
          <w:rFonts w:ascii="Arial" w:hAnsi="Arial" w:cs="Arial"/>
        </w:rPr>
      </w:pPr>
    </w:p>
    <w:p w:rsidR="00160CA8" w:rsidRPr="00DE2CF3" w:rsidRDefault="00160CA8" w:rsidP="00160CA8">
      <w:pPr>
        <w:pStyle w:val="Estilo2"/>
        <w:numPr>
          <w:ilvl w:val="0"/>
          <w:numId w:val="0"/>
        </w:numPr>
        <w:tabs>
          <w:tab w:val="clear" w:pos="1134"/>
        </w:tabs>
        <w:ind w:left="1701"/>
        <w:rPr>
          <w:rFonts w:ascii="Arial" w:hAnsi="Arial" w:cs="Arial"/>
        </w:rPr>
      </w:pPr>
      <w:r w:rsidRPr="00E87C17">
        <w:rPr>
          <w:rFonts w:ascii="Arial" w:hAnsi="Arial" w:cs="Arial"/>
        </w:rPr>
        <w:t>7.10.12</w:t>
      </w:r>
      <w:r w:rsidRPr="000932E6">
        <w:rPr>
          <w:rFonts w:ascii="Arial" w:hAnsi="Arial" w:cs="Arial"/>
          <w:b/>
        </w:rPr>
        <w:t xml:space="preserve">.- </w:t>
      </w:r>
      <w:r w:rsidRPr="00DE2CF3">
        <w:rPr>
          <w:rFonts w:ascii="Arial" w:hAnsi="Arial" w:cs="Arial"/>
        </w:rPr>
        <w:t xml:space="preserve">De conformidad con el artículo 141 de la Ley 9/2017, excepto en lo que se refiere a la acreditación documental de la constitución de garantías </w:t>
      </w:r>
      <w:r>
        <w:rPr>
          <w:rFonts w:ascii="Arial" w:hAnsi="Arial" w:cs="Arial"/>
        </w:rPr>
        <w:t>(</w:t>
      </w:r>
      <w:r w:rsidRPr="00DE2CF3">
        <w:rPr>
          <w:rFonts w:ascii="Arial" w:hAnsi="Arial" w:cs="Arial"/>
        </w:rPr>
        <w:t>en su caso</w:t>
      </w:r>
      <w:r>
        <w:rPr>
          <w:rFonts w:ascii="Arial" w:hAnsi="Arial" w:cs="Arial"/>
        </w:rPr>
        <w:t>)</w:t>
      </w:r>
      <w:r w:rsidRPr="00DE2CF3">
        <w:rPr>
          <w:rFonts w:ascii="Arial" w:hAnsi="Arial" w:cs="Arial"/>
        </w:rPr>
        <w:t xml:space="preserve">  de la presente licitación, los licitadores podrán aportar la documentación expresada en los apartados 7.1</w:t>
      </w:r>
      <w:r>
        <w:rPr>
          <w:rFonts w:ascii="Arial" w:hAnsi="Arial" w:cs="Arial"/>
        </w:rPr>
        <w:t>0</w:t>
      </w:r>
      <w:r w:rsidRPr="00DE2CF3">
        <w:rPr>
          <w:rFonts w:ascii="Arial" w:hAnsi="Arial" w:cs="Arial"/>
        </w:rPr>
        <w:t>.2 a 7.1</w:t>
      </w:r>
      <w:r>
        <w:rPr>
          <w:rFonts w:ascii="Arial" w:hAnsi="Arial" w:cs="Arial"/>
        </w:rPr>
        <w:t>0</w:t>
      </w:r>
      <w:r w:rsidRPr="00DE2CF3">
        <w:rPr>
          <w:rFonts w:ascii="Arial" w:hAnsi="Arial" w:cs="Arial"/>
        </w:rPr>
        <w:t xml:space="preserve">.9, en los términos indicados, o presentar un </w:t>
      </w:r>
      <w:r w:rsidRPr="00E87C17">
        <w:rPr>
          <w:rFonts w:ascii="Arial" w:hAnsi="Arial" w:cs="Arial"/>
          <w:b/>
        </w:rPr>
        <w:t>DOCUMENTO EUROPEO ÚNICO DE CONTRATACIÓN (en adelante denominado DEUC</w:t>
      </w:r>
      <w:r w:rsidRPr="00DD25DC">
        <w:rPr>
          <w:szCs w:val="24"/>
        </w:rPr>
        <w:t xml:space="preserve">) </w:t>
      </w:r>
      <w:r w:rsidRPr="000745E2">
        <w:rPr>
          <w:rFonts w:ascii="Arial" w:hAnsi="Arial" w:cs="Arial"/>
        </w:rPr>
        <w:t xml:space="preserve">regulado en la Resolución de 6 de abril de 2016, de la Dirección General de Patrimonio del Estado (BOE de 8 de abril de 2016), y </w:t>
      </w:r>
      <w:r w:rsidRPr="00DE2CF3">
        <w:rPr>
          <w:rFonts w:ascii="Arial" w:hAnsi="Arial" w:cs="Arial"/>
        </w:rPr>
        <w:t>en el Reglamento de Ejecución (UE) nº 2016/7 de la Comisión, de 5 de enero de 2016, por el que se establece el formulario normalizado del Documento Europeo Único de Contratación.</w:t>
      </w:r>
    </w:p>
    <w:p w:rsidR="00160CA8" w:rsidRPr="00DE2CF3" w:rsidRDefault="00160CA8" w:rsidP="00160CA8">
      <w:pPr>
        <w:ind w:left="567"/>
        <w:jc w:val="both"/>
        <w:rPr>
          <w:rFonts w:ascii="Arial" w:hAnsi="Arial" w:cs="Arial"/>
          <w:spacing w:val="-3"/>
          <w:sz w:val="24"/>
        </w:rPr>
      </w:pPr>
    </w:p>
    <w:p w:rsidR="00160CA8" w:rsidRDefault="00160CA8" w:rsidP="00160CA8">
      <w:pPr>
        <w:ind w:left="1701"/>
        <w:jc w:val="both"/>
        <w:rPr>
          <w:sz w:val="24"/>
          <w:szCs w:val="24"/>
        </w:rPr>
      </w:pPr>
      <w:r w:rsidRPr="00DE2CF3">
        <w:rPr>
          <w:rFonts w:ascii="Arial" w:hAnsi="Arial" w:cs="Arial"/>
          <w:spacing w:val="-3"/>
          <w:sz w:val="24"/>
        </w:rPr>
        <w:t>El DEUC relativo a la presente licitación estará disponible, en formato electrónico (xml</w:t>
      </w:r>
      <w:r>
        <w:rPr>
          <w:rFonts w:ascii="Arial" w:hAnsi="Arial" w:cs="Arial"/>
          <w:spacing w:val="-3"/>
          <w:sz w:val="24"/>
        </w:rPr>
        <w:t xml:space="preserve">), </w:t>
      </w:r>
      <w:r w:rsidRPr="00DE2CF3">
        <w:rPr>
          <w:rFonts w:ascii="Arial" w:hAnsi="Arial" w:cs="Arial"/>
          <w:spacing w:val="-3"/>
          <w:sz w:val="24"/>
        </w:rPr>
        <w:t>y será facilitado por la FNMT-RCM junto con la invitación para presentar oferta</w:t>
      </w:r>
      <w:r>
        <w:rPr>
          <w:rFonts w:ascii="Arial" w:hAnsi="Arial" w:cs="Arial"/>
          <w:spacing w:val="-3"/>
          <w:sz w:val="24"/>
        </w:rPr>
        <w:t xml:space="preserve"> en el anuncio de la licitación</w:t>
      </w:r>
      <w:r w:rsidRPr="00DE2CF3">
        <w:rPr>
          <w:rFonts w:ascii="Arial" w:hAnsi="Arial" w:cs="Arial"/>
          <w:spacing w:val="-3"/>
          <w:sz w:val="24"/>
        </w:rPr>
        <w:t>.</w:t>
      </w:r>
      <w:r>
        <w:rPr>
          <w:sz w:val="24"/>
          <w:szCs w:val="24"/>
        </w:rPr>
        <w:t xml:space="preserve"> </w:t>
      </w:r>
    </w:p>
    <w:p w:rsidR="00160CA8" w:rsidRDefault="00160CA8" w:rsidP="00160CA8">
      <w:pPr>
        <w:ind w:left="1701"/>
        <w:jc w:val="both"/>
        <w:rPr>
          <w:sz w:val="24"/>
          <w:szCs w:val="24"/>
        </w:rPr>
      </w:pPr>
    </w:p>
    <w:p w:rsidR="00160CA8" w:rsidRPr="001B2EAA" w:rsidRDefault="00160CA8" w:rsidP="00160CA8">
      <w:pPr>
        <w:ind w:left="1701"/>
        <w:jc w:val="both"/>
        <w:rPr>
          <w:rFonts w:ascii="Arial" w:hAnsi="Arial" w:cs="Arial"/>
          <w:i/>
          <w:spacing w:val="-3"/>
          <w:sz w:val="24"/>
          <w:u w:val="single"/>
        </w:rPr>
      </w:pPr>
      <w:r w:rsidRPr="001B2EAA">
        <w:rPr>
          <w:rFonts w:ascii="Arial" w:hAnsi="Arial" w:cs="Arial"/>
          <w:b/>
          <w:i/>
          <w:spacing w:val="-3"/>
          <w:sz w:val="24"/>
          <w:u w:val="single"/>
        </w:rPr>
        <w:t>En el anexo V del presente documento se facilitan indicaciones para su correcta cumplimentación</w:t>
      </w:r>
      <w:r w:rsidRPr="001B2EAA">
        <w:rPr>
          <w:rFonts w:ascii="Arial" w:hAnsi="Arial" w:cs="Arial"/>
          <w:i/>
          <w:spacing w:val="-3"/>
          <w:sz w:val="24"/>
          <w:u w:val="single"/>
        </w:rPr>
        <w:t>.</w:t>
      </w:r>
    </w:p>
    <w:p w:rsidR="00160CA8" w:rsidRPr="00483530" w:rsidRDefault="00160CA8" w:rsidP="00160CA8">
      <w:pPr>
        <w:ind w:left="1701"/>
        <w:jc w:val="both"/>
        <w:rPr>
          <w:sz w:val="24"/>
          <w:szCs w:val="24"/>
        </w:rPr>
      </w:pPr>
    </w:p>
    <w:p w:rsidR="00160CA8" w:rsidRPr="00DE2CF3" w:rsidRDefault="00160CA8" w:rsidP="00160CA8">
      <w:pPr>
        <w:ind w:left="1701"/>
        <w:jc w:val="both"/>
        <w:rPr>
          <w:rFonts w:ascii="Arial" w:hAnsi="Arial" w:cs="Arial"/>
          <w:spacing w:val="-3"/>
          <w:sz w:val="24"/>
          <w:u w:val="single"/>
        </w:rPr>
      </w:pPr>
      <w:r w:rsidRPr="00DE2CF3">
        <w:rPr>
          <w:rFonts w:ascii="Arial" w:hAnsi="Arial" w:cs="Arial"/>
          <w:spacing w:val="-3"/>
          <w:sz w:val="24"/>
          <w:u w:val="single"/>
        </w:rPr>
        <w:t xml:space="preserve">El DEUC deberá estar completo en todos sus extremos y </w:t>
      </w:r>
      <w:r w:rsidRPr="00DE2CF3">
        <w:rPr>
          <w:rFonts w:ascii="Arial" w:hAnsi="Arial" w:cs="Arial"/>
          <w:b/>
          <w:spacing w:val="-3"/>
          <w:sz w:val="24"/>
          <w:u w:val="single"/>
        </w:rPr>
        <w:t>firmado en todas sus páginas</w:t>
      </w:r>
      <w:r w:rsidRPr="00DE2CF3">
        <w:rPr>
          <w:rFonts w:ascii="Arial" w:hAnsi="Arial" w:cs="Arial"/>
          <w:spacing w:val="-3"/>
          <w:sz w:val="24"/>
          <w:u w:val="single"/>
        </w:rPr>
        <w:t>. La ausencia de cualesquiera datos, o de la firma del licitador, en alguna de las páginas de este DEUC, podrá ser causa de exclusión de la licitación.</w:t>
      </w:r>
    </w:p>
    <w:p w:rsidR="00160CA8" w:rsidRPr="00483530" w:rsidRDefault="00160CA8" w:rsidP="00160CA8">
      <w:pPr>
        <w:ind w:left="1701"/>
        <w:jc w:val="both"/>
        <w:rPr>
          <w:sz w:val="24"/>
          <w:szCs w:val="24"/>
        </w:rPr>
      </w:pPr>
    </w:p>
    <w:p w:rsidR="00160CA8" w:rsidRPr="00DE2CF3" w:rsidRDefault="00160CA8" w:rsidP="00160CA8">
      <w:pPr>
        <w:ind w:left="1701"/>
        <w:jc w:val="both"/>
        <w:rPr>
          <w:rFonts w:ascii="Arial" w:hAnsi="Arial" w:cs="Arial"/>
          <w:spacing w:val="-3"/>
          <w:sz w:val="24"/>
        </w:rPr>
      </w:pPr>
      <w:r w:rsidRPr="00DE2CF3">
        <w:rPr>
          <w:rFonts w:ascii="Arial" w:hAnsi="Arial" w:cs="Arial"/>
          <w:spacing w:val="-3"/>
          <w:sz w:val="24"/>
        </w:rPr>
        <w:t xml:space="preserve">El licitador a cuyo favor recaiga la propuesta de adjudicación </w:t>
      </w:r>
      <w:r>
        <w:rPr>
          <w:rFonts w:ascii="Arial" w:hAnsi="Arial" w:cs="Arial"/>
          <w:spacing w:val="-3"/>
          <w:sz w:val="24"/>
        </w:rPr>
        <w:t xml:space="preserve">podrá </w:t>
      </w:r>
      <w:r w:rsidRPr="00DE2CF3">
        <w:rPr>
          <w:rFonts w:ascii="Arial" w:hAnsi="Arial" w:cs="Arial"/>
          <w:spacing w:val="-3"/>
          <w:sz w:val="24"/>
        </w:rPr>
        <w:t>será requerido por el órgano de contratación, previamente a la adjudicación del contrato, para acreditar la posesión y validez de los documentos expresados en el DEUC presentado, debiendo aportar los mismos dentro del plazo de diez días hábiles, como requisito necesario para suscribir el contrato de adjudicación.</w:t>
      </w:r>
    </w:p>
    <w:p w:rsidR="00160CA8" w:rsidRPr="00DD25DC" w:rsidRDefault="00160CA8" w:rsidP="00160CA8">
      <w:pPr>
        <w:ind w:left="1701"/>
        <w:jc w:val="both"/>
        <w:rPr>
          <w:spacing w:val="-3"/>
          <w:sz w:val="24"/>
          <w:szCs w:val="24"/>
        </w:rPr>
      </w:pPr>
    </w:p>
    <w:p w:rsidR="00160CA8" w:rsidRPr="00DD25DC" w:rsidRDefault="00160CA8" w:rsidP="00160CA8">
      <w:pPr>
        <w:ind w:left="1701"/>
        <w:jc w:val="both"/>
        <w:rPr>
          <w:spacing w:val="-3"/>
          <w:sz w:val="24"/>
          <w:szCs w:val="24"/>
        </w:rPr>
      </w:pPr>
      <w:r w:rsidRPr="00DE2CF3">
        <w:rPr>
          <w:rFonts w:ascii="Arial" w:hAnsi="Arial" w:cs="Arial"/>
          <w:spacing w:val="-3"/>
          <w:sz w:val="24"/>
        </w:rPr>
        <w:t>Se entenderá cumplido este último trámite cuando el licitador autorice al órgano de contratación, en el DEUC, a consultar, en formato electrónico, y de forma válida y completa, cualesquiera registros o bases de datos oficiales, siempre que se encuentren disponibles para el órgano de contratación</w:t>
      </w:r>
      <w:r w:rsidRPr="00DD25DC">
        <w:rPr>
          <w:spacing w:val="-3"/>
          <w:sz w:val="24"/>
          <w:szCs w:val="24"/>
        </w:rPr>
        <w:t>.</w:t>
      </w:r>
    </w:p>
    <w:p w:rsidR="00160CA8" w:rsidRPr="00DD25DC" w:rsidRDefault="00160CA8" w:rsidP="00160CA8">
      <w:pPr>
        <w:ind w:left="1701"/>
        <w:jc w:val="both"/>
        <w:rPr>
          <w:spacing w:val="-3"/>
          <w:sz w:val="24"/>
          <w:szCs w:val="24"/>
        </w:rPr>
      </w:pPr>
    </w:p>
    <w:p w:rsidR="00160CA8" w:rsidRPr="00483530" w:rsidRDefault="00160CA8" w:rsidP="00160CA8">
      <w:pPr>
        <w:ind w:left="1701"/>
        <w:jc w:val="both"/>
        <w:rPr>
          <w:sz w:val="24"/>
          <w:szCs w:val="24"/>
        </w:rPr>
      </w:pPr>
      <w:r w:rsidRPr="00DE2CF3">
        <w:rPr>
          <w:rFonts w:ascii="Arial" w:hAnsi="Arial" w:cs="Arial"/>
          <w:spacing w:val="-3"/>
          <w:sz w:val="24"/>
        </w:rPr>
        <w:t>A estos efectos, el licitador deberá aportar (en el DEUC) las direcciones electrónicas y códigos necesarios para permitir el acceso a dichos registros o bases de datos</w:t>
      </w:r>
      <w:r w:rsidRPr="00483530">
        <w:rPr>
          <w:sz w:val="24"/>
          <w:szCs w:val="24"/>
        </w:rPr>
        <w:t>.</w:t>
      </w:r>
    </w:p>
    <w:p w:rsidR="00160CA8" w:rsidRDefault="00160CA8" w:rsidP="00160CA8">
      <w:pPr>
        <w:ind w:left="1701"/>
        <w:jc w:val="both"/>
        <w:rPr>
          <w:sz w:val="24"/>
          <w:szCs w:val="24"/>
        </w:rPr>
      </w:pPr>
    </w:p>
    <w:p w:rsidR="00160CA8" w:rsidRPr="00483530" w:rsidRDefault="00160CA8" w:rsidP="00160CA8">
      <w:pPr>
        <w:ind w:left="1701"/>
        <w:jc w:val="both"/>
        <w:rPr>
          <w:sz w:val="24"/>
          <w:szCs w:val="24"/>
        </w:rPr>
      </w:pPr>
      <w:r w:rsidRPr="00E87C17">
        <w:rPr>
          <w:rFonts w:ascii="Arial" w:hAnsi="Arial" w:cs="Arial"/>
          <w:spacing w:val="-3"/>
          <w:sz w:val="24"/>
        </w:rPr>
        <w:t>De no cumplimentarse, adecuadamente y en el plazo señalado, el requerimiento de aportación de documentación citado en el párrafo anterior, o de no proporcionarse adecuadamente el acceso a los registros o bases de datos del licitante, se entenderá que el adjudicatario ha retirado su oferta, procediéndose a la ejecución de la fianza provisional constituida por aquél y a recabar idéntica documentación al siguiente licitador, por el orden en que hayan quedado clasificadas las ofertas</w:t>
      </w:r>
      <w:r w:rsidRPr="00483530">
        <w:rPr>
          <w:sz w:val="24"/>
          <w:szCs w:val="24"/>
        </w:rPr>
        <w:t>.</w:t>
      </w:r>
    </w:p>
    <w:p w:rsidR="00160CA8" w:rsidRPr="00483530" w:rsidRDefault="00160CA8" w:rsidP="00160CA8">
      <w:pPr>
        <w:ind w:left="1701"/>
        <w:jc w:val="both"/>
        <w:rPr>
          <w:sz w:val="24"/>
          <w:szCs w:val="24"/>
        </w:rPr>
      </w:pPr>
    </w:p>
    <w:p w:rsidR="00160CA8" w:rsidRPr="00E87C17" w:rsidRDefault="00160CA8" w:rsidP="00160CA8">
      <w:pPr>
        <w:ind w:left="1701"/>
        <w:jc w:val="both"/>
        <w:rPr>
          <w:rFonts w:ascii="Arial" w:hAnsi="Arial" w:cs="Arial"/>
          <w:spacing w:val="-3"/>
          <w:sz w:val="24"/>
        </w:rPr>
      </w:pPr>
      <w:r w:rsidRPr="00E87C17">
        <w:rPr>
          <w:rFonts w:ascii="Arial" w:hAnsi="Arial" w:cs="Arial"/>
          <w:spacing w:val="-3"/>
          <w:sz w:val="24"/>
        </w:rPr>
        <w:t>La información aportada por los licitadores en el DEUC deberá ser veraz y estar actualizada a la fecha de la formalización del contrato. En caso contrario, los responsables incurrirán en la prohibición de contratar previstas en la la Ley 9/2017.</w:t>
      </w:r>
    </w:p>
    <w:p w:rsidR="00160CA8" w:rsidRDefault="00160CA8" w:rsidP="00160CA8">
      <w:pPr>
        <w:pStyle w:val="Estilo2"/>
        <w:numPr>
          <w:ilvl w:val="0"/>
          <w:numId w:val="0"/>
        </w:numPr>
        <w:tabs>
          <w:tab w:val="clear" w:pos="1134"/>
        </w:tabs>
        <w:ind w:left="1701"/>
        <w:rPr>
          <w:rFonts w:ascii="Arial" w:hAnsi="Arial" w:cs="Arial"/>
        </w:rPr>
      </w:pPr>
    </w:p>
    <w:p w:rsidR="00160CA8" w:rsidRDefault="00160CA8" w:rsidP="00160CA8">
      <w:pPr>
        <w:pStyle w:val="Estilo2"/>
        <w:numPr>
          <w:ilvl w:val="0"/>
          <w:numId w:val="0"/>
        </w:numPr>
        <w:tabs>
          <w:tab w:val="clear" w:pos="1134"/>
        </w:tabs>
        <w:ind w:left="1701"/>
        <w:rPr>
          <w:rFonts w:ascii="Arial" w:hAnsi="Arial" w:cs="Arial"/>
        </w:rPr>
      </w:pPr>
      <w:r w:rsidRPr="00516B86">
        <w:rPr>
          <w:rFonts w:ascii="Arial" w:hAnsi="Arial" w:cs="Arial"/>
        </w:rPr>
        <w:t xml:space="preserve">De no </w:t>
      </w:r>
      <w:r>
        <w:rPr>
          <w:rFonts w:ascii="Arial" w:hAnsi="Arial" w:cs="Arial"/>
        </w:rPr>
        <w:t>cum</w:t>
      </w:r>
      <w:r w:rsidRPr="00516B86">
        <w:rPr>
          <w:rFonts w:ascii="Arial" w:hAnsi="Arial" w:cs="Arial"/>
        </w:rPr>
        <w:t xml:space="preserve">plimentarse adecuadamente el requerimiento </w:t>
      </w:r>
      <w:r>
        <w:rPr>
          <w:rFonts w:ascii="Arial" w:hAnsi="Arial" w:cs="Arial"/>
        </w:rPr>
        <w:t xml:space="preserve">de aportación de documentación, o de acceso a los registros o bases de datos del licitante, </w:t>
      </w:r>
      <w:r w:rsidRPr="00516B86">
        <w:rPr>
          <w:rFonts w:ascii="Arial" w:hAnsi="Arial" w:cs="Arial"/>
        </w:rPr>
        <w:t>en el plazo señalado, se entenderá que el</w:t>
      </w:r>
      <w:r>
        <w:rPr>
          <w:rFonts w:ascii="Arial" w:hAnsi="Arial" w:cs="Arial"/>
        </w:rPr>
        <w:t xml:space="preserve"> mismo</w:t>
      </w:r>
      <w:r w:rsidRPr="00516B86">
        <w:rPr>
          <w:rFonts w:ascii="Arial" w:hAnsi="Arial" w:cs="Arial"/>
        </w:rPr>
        <w:t xml:space="preserve"> ha retirado su oferta, procediéndose </w:t>
      </w:r>
      <w:r>
        <w:rPr>
          <w:rFonts w:ascii="Arial" w:hAnsi="Arial" w:cs="Arial"/>
        </w:rPr>
        <w:t>a</w:t>
      </w:r>
      <w:r w:rsidRPr="00516B86">
        <w:rPr>
          <w:rFonts w:ascii="Arial" w:hAnsi="Arial" w:cs="Arial"/>
        </w:rPr>
        <w:t xml:space="preserve"> recabar </w:t>
      </w:r>
      <w:r>
        <w:rPr>
          <w:rFonts w:ascii="Arial" w:hAnsi="Arial" w:cs="Arial"/>
        </w:rPr>
        <w:t>idéntica</w:t>
      </w:r>
      <w:r w:rsidRPr="00516B86">
        <w:rPr>
          <w:rFonts w:ascii="Arial" w:hAnsi="Arial" w:cs="Arial"/>
        </w:rPr>
        <w:t xml:space="preserve"> documentación al siguiente licitador, por el orden en que hayan quedado clasificadas las ofertas.</w:t>
      </w:r>
    </w:p>
    <w:p w:rsidR="00C426A8" w:rsidRDefault="00C426A8">
      <w:pPr>
        <w:pStyle w:val="Estilo2"/>
        <w:numPr>
          <w:ilvl w:val="0"/>
          <w:numId w:val="0"/>
        </w:numPr>
        <w:ind w:left="1418" w:hanging="851"/>
        <w:rPr>
          <w:rFonts w:ascii="Arial" w:hAnsi="Arial" w:cs="Arial"/>
        </w:rPr>
      </w:pPr>
    </w:p>
    <w:p w:rsidR="00E93E17" w:rsidRPr="00F8480A" w:rsidRDefault="00F8480A" w:rsidP="00F8480A">
      <w:pPr>
        <w:pStyle w:val="Estilo2"/>
        <w:numPr>
          <w:ilvl w:val="0"/>
          <w:numId w:val="0"/>
        </w:numPr>
        <w:ind w:left="851"/>
        <w:rPr>
          <w:rFonts w:ascii="Arial" w:hAnsi="Arial" w:cs="Arial"/>
          <w:bCs/>
        </w:rPr>
      </w:pPr>
      <w:bookmarkStart w:id="23" w:name="_Ref331790"/>
      <w:r w:rsidRPr="00F8480A">
        <w:rPr>
          <w:rFonts w:ascii="Arial" w:hAnsi="Arial" w:cs="Arial"/>
          <w:bCs/>
        </w:rPr>
        <w:t xml:space="preserve">7.11.- </w:t>
      </w:r>
      <w:r w:rsidR="00E93E17" w:rsidRPr="00C3080D">
        <w:rPr>
          <w:rFonts w:ascii="Arial" w:hAnsi="Arial" w:cs="Arial"/>
          <w:b/>
          <w:bCs/>
        </w:rPr>
        <w:t>Sobre B) OFERTA ECONÓMICA</w:t>
      </w:r>
    </w:p>
    <w:p w:rsidR="00E93E17" w:rsidRDefault="00E93E17">
      <w:pPr>
        <w:pStyle w:val="Estilo2"/>
        <w:numPr>
          <w:ilvl w:val="0"/>
          <w:numId w:val="0"/>
        </w:numPr>
        <w:tabs>
          <w:tab w:val="clear" w:pos="1134"/>
        </w:tabs>
        <w:ind w:left="1134"/>
        <w:rPr>
          <w:rFonts w:ascii="Arial" w:hAnsi="Arial" w:cs="Arial"/>
        </w:rPr>
      </w:pPr>
    </w:p>
    <w:p w:rsidR="00AF089E" w:rsidRDefault="00E93E17" w:rsidP="004B5722">
      <w:pPr>
        <w:suppressAutoHyphens/>
        <w:ind w:left="851"/>
        <w:jc w:val="both"/>
        <w:rPr>
          <w:rFonts w:ascii="Arial" w:hAnsi="Arial" w:cs="Arial"/>
          <w:spacing w:val="-3"/>
          <w:sz w:val="24"/>
        </w:rPr>
      </w:pPr>
      <w:r w:rsidRPr="008C0F7B">
        <w:rPr>
          <w:rFonts w:ascii="Arial" w:hAnsi="Arial" w:cs="Arial"/>
          <w:sz w:val="24"/>
        </w:rPr>
        <w:t>S</w:t>
      </w:r>
      <w:r>
        <w:rPr>
          <w:rFonts w:ascii="Arial" w:hAnsi="Arial" w:cs="Arial"/>
          <w:sz w:val="24"/>
        </w:rPr>
        <w:t>obre cerrado y firmado</w:t>
      </w:r>
      <w:r w:rsidR="00B9041F">
        <w:rPr>
          <w:rFonts w:ascii="Arial" w:hAnsi="Arial" w:cs="Arial"/>
          <w:sz w:val="24"/>
        </w:rPr>
        <w:t>,</w:t>
      </w:r>
      <w:r>
        <w:rPr>
          <w:rFonts w:ascii="Arial" w:hAnsi="Arial" w:cs="Arial"/>
          <w:sz w:val="24"/>
        </w:rPr>
        <w:t xml:space="preserve"> indicándose en lugar visible “OFERTA ECONÓMICA” y que, únicamente, contendrá la proposición económica </w:t>
      </w:r>
      <w:r>
        <w:rPr>
          <w:rFonts w:ascii="Arial" w:hAnsi="Arial" w:cs="Arial"/>
          <w:spacing w:val="-3"/>
          <w:sz w:val="24"/>
        </w:rPr>
        <w:t>redactada de acuerdo con lo indicado en el presente pliego</w:t>
      </w:r>
      <w:r w:rsidR="00427FB5">
        <w:rPr>
          <w:rFonts w:ascii="Arial" w:hAnsi="Arial" w:cs="Arial"/>
          <w:spacing w:val="-3"/>
          <w:sz w:val="24"/>
        </w:rPr>
        <w:t xml:space="preserve">, </w:t>
      </w:r>
      <w:r w:rsidR="00411AC5">
        <w:rPr>
          <w:rFonts w:ascii="Arial" w:hAnsi="Arial" w:cs="Arial"/>
          <w:spacing w:val="-3"/>
          <w:sz w:val="24"/>
        </w:rPr>
        <w:t>y en el</w:t>
      </w:r>
      <w:r w:rsidR="00ED052F">
        <w:rPr>
          <w:rFonts w:ascii="Arial" w:hAnsi="Arial" w:cs="Arial"/>
          <w:spacing w:val="-3"/>
          <w:sz w:val="24"/>
        </w:rPr>
        <w:t xml:space="preserve"> </w:t>
      </w:r>
      <w:r w:rsidR="00411AC5">
        <w:rPr>
          <w:rFonts w:ascii="Arial" w:hAnsi="Arial" w:cs="Arial"/>
          <w:spacing w:val="-3"/>
          <w:sz w:val="24"/>
        </w:rPr>
        <w:t>Pliego de Prescripciones Técnicas</w:t>
      </w:r>
      <w:r w:rsidR="00AF089E">
        <w:rPr>
          <w:rFonts w:ascii="Arial" w:hAnsi="Arial" w:cs="Arial"/>
          <w:spacing w:val="-3"/>
          <w:sz w:val="24"/>
        </w:rPr>
        <w:t xml:space="preserve">. </w:t>
      </w:r>
    </w:p>
    <w:p w:rsidR="00AF089E" w:rsidRDefault="00AF089E" w:rsidP="002B68C0">
      <w:pPr>
        <w:suppressAutoHyphens/>
        <w:ind w:left="851" w:firstLine="283"/>
        <w:jc w:val="both"/>
        <w:rPr>
          <w:rFonts w:ascii="Arial" w:hAnsi="Arial" w:cs="Arial"/>
          <w:spacing w:val="-3"/>
          <w:sz w:val="24"/>
        </w:rPr>
      </w:pPr>
    </w:p>
    <w:p w:rsidR="00B9041F" w:rsidRPr="000504AA" w:rsidRDefault="00AF089E" w:rsidP="004B5722">
      <w:pPr>
        <w:suppressAutoHyphens/>
        <w:ind w:left="851"/>
        <w:jc w:val="both"/>
        <w:rPr>
          <w:rFonts w:ascii="Arial" w:hAnsi="Arial" w:cs="Arial"/>
          <w:spacing w:val="-3"/>
          <w:sz w:val="24"/>
        </w:rPr>
      </w:pPr>
      <w:r>
        <w:rPr>
          <w:rFonts w:ascii="Arial" w:hAnsi="Arial" w:cs="Arial"/>
          <w:spacing w:val="-3"/>
          <w:sz w:val="24"/>
        </w:rPr>
        <w:t xml:space="preserve">En caso de que se adjunte como </w:t>
      </w:r>
      <w:r w:rsidRPr="000504AA">
        <w:rPr>
          <w:rFonts w:ascii="Arial" w:hAnsi="Arial" w:cs="Arial"/>
          <w:spacing w:val="-3"/>
          <w:sz w:val="24"/>
        </w:rPr>
        <w:t xml:space="preserve">Anexo </w:t>
      </w:r>
      <w:r w:rsidRPr="008346B0">
        <w:rPr>
          <w:rFonts w:ascii="Arial" w:hAnsi="Arial" w:cs="Arial"/>
          <w:spacing w:val="-3"/>
          <w:sz w:val="24"/>
        </w:rPr>
        <w:t>I</w:t>
      </w:r>
      <w:r w:rsidR="005741C7" w:rsidRPr="008346B0">
        <w:rPr>
          <w:rFonts w:ascii="Arial" w:hAnsi="Arial" w:cs="Arial"/>
          <w:spacing w:val="-3"/>
          <w:sz w:val="24"/>
        </w:rPr>
        <w:t>I</w:t>
      </w:r>
      <w:r w:rsidRPr="000504AA">
        <w:rPr>
          <w:rFonts w:ascii="Arial" w:hAnsi="Arial" w:cs="Arial"/>
          <w:spacing w:val="-3"/>
          <w:sz w:val="24"/>
        </w:rPr>
        <w:t xml:space="preserve">, al </w:t>
      </w:r>
      <w:r>
        <w:rPr>
          <w:rFonts w:ascii="Arial" w:hAnsi="Arial" w:cs="Arial"/>
          <w:spacing w:val="-3"/>
          <w:sz w:val="24"/>
        </w:rPr>
        <w:t>presente p</w:t>
      </w:r>
      <w:r w:rsidRPr="000504AA">
        <w:rPr>
          <w:rFonts w:ascii="Arial" w:hAnsi="Arial" w:cs="Arial"/>
          <w:spacing w:val="-3"/>
          <w:sz w:val="24"/>
        </w:rPr>
        <w:t>liego</w:t>
      </w:r>
      <w:r>
        <w:rPr>
          <w:rFonts w:ascii="Arial" w:hAnsi="Arial" w:cs="Arial"/>
          <w:spacing w:val="-3"/>
          <w:sz w:val="24"/>
        </w:rPr>
        <w:t xml:space="preserve">, </w:t>
      </w:r>
      <w:r w:rsidRPr="00AF089E">
        <w:rPr>
          <w:rFonts w:ascii="Arial" w:hAnsi="Arial" w:cs="Arial"/>
          <w:spacing w:val="-3"/>
          <w:sz w:val="24"/>
        </w:rPr>
        <w:t>un</w:t>
      </w:r>
      <w:r w:rsidR="00427FB5" w:rsidRPr="00AF089E">
        <w:rPr>
          <w:rFonts w:ascii="Arial" w:hAnsi="Arial" w:cs="Arial"/>
          <w:spacing w:val="-3"/>
          <w:sz w:val="24"/>
        </w:rPr>
        <w:t xml:space="preserve"> “modelo de oferta económica”</w:t>
      </w:r>
      <w:r w:rsidR="00C256B7" w:rsidRPr="00AF089E">
        <w:rPr>
          <w:rFonts w:ascii="Arial" w:hAnsi="Arial" w:cs="Arial"/>
          <w:spacing w:val="-3"/>
          <w:sz w:val="24"/>
        </w:rPr>
        <w:t>,</w:t>
      </w:r>
      <w:r w:rsidRPr="00AF089E">
        <w:rPr>
          <w:rFonts w:ascii="Arial" w:hAnsi="Arial" w:cs="Arial"/>
          <w:spacing w:val="-3"/>
          <w:sz w:val="24"/>
        </w:rPr>
        <w:t xml:space="preserve"> la oferta deberá presentarse utilizando dich</w:t>
      </w:r>
      <w:r>
        <w:rPr>
          <w:rFonts w:ascii="Arial" w:hAnsi="Arial" w:cs="Arial"/>
          <w:spacing w:val="-3"/>
          <w:sz w:val="24"/>
        </w:rPr>
        <w:t>o modelo.</w:t>
      </w:r>
    </w:p>
    <w:p w:rsidR="00E93E17" w:rsidRDefault="00E93E17">
      <w:pPr>
        <w:tabs>
          <w:tab w:val="left" w:pos="0"/>
        </w:tabs>
        <w:suppressAutoHyphens/>
        <w:ind w:left="851"/>
        <w:jc w:val="both"/>
        <w:rPr>
          <w:rFonts w:ascii="Arial" w:hAnsi="Arial" w:cs="Arial"/>
          <w:spacing w:val="-3"/>
          <w:sz w:val="24"/>
        </w:rPr>
      </w:pPr>
    </w:p>
    <w:p w:rsidR="00E93E17" w:rsidRPr="00C3080D" w:rsidRDefault="00F8480A" w:rsidP="00F8480A">
      <w:pPr>
        <w:pStyle w:val="Estilo2"/>
        <w:numPr>
          <w:ilvl w:val="0"/>
          <w:numId w:val="0"/>
        </w:numPr>
        <w:tabs>
          <w:tab w:val="clear" w:pos="1134"/>
          <w:tab w:val="left" w:pos="851"/>
        </w:tabs>
        <w:ind w:left="851"/>
        <w:rPr>
          <w:rFonts w:ascii="Arial" w:hAnsi="Arial" w:cs="Arial"/>
          <w:b/>
        </w:rPr>
      </w:pPr>
      <w:r w:rsidRPr="00F8480A">
        <w:rPr>
          <w:rFonts w:ascii="Arial" w:hAnsi="Arial" w:cs="Arial"/>
          <w:bCs/>
        </w:rPr>
        <w:t xml:space="preserve">7.12.- </w:t>
      </w:r>
      <w:r w:rsidR="00E93E17" w:rsidRPr="00C3080D">
        <w:rPr>
          <w:rFonts w:ascii="Arial" w:hAnsi="Arial" w:cs="Arial"/>
          <w:b/>
          <w:bCs/>
        </w:rPr>
        <w:t xml:space="preserve">SOBRE C) </w:t>
      </w:r>
      <w:r w:rsidR="00E93E17" w:rsidRPr="000504AA">
        <w:rPr>
          <w:rFonts w:ascii="Arial" w:hAnsi="Arial" w:cs="Arial"/>
          <w:b/>
          <w:bCs/>
        </w:rPr>
        <w:t>DOCUMENTACIÓN</w:t>
      </w:r>
      <w:r w:rsidR="00ED052F" w:rsidRPr="000504AA">
        <w:rPr>
          <w:rFonts w:ascii="Arial" w:hAnsi="Arial" w:cs="Arial"/>
          <w:b/>
          <w:bCs/>
        </w:rPr>
        <w:t xml:space="preserve"> CORRESPONDIENTE A LA</w:t>
      </w:r>
      <w:r w:rsidR="00E93E17" w:rsidRPr="000504AA">
        <w:rPr>
          <w:rFonts w:ascii="Arial" w:hAnsi="Arial" w:cs="Arial"/>
          <w:b/>
          <w:bCs/>
        </w:rPr>
        <w:t xml:space="preserve"> </w:t>
      </w:r>
      <w:r w:rsidR="00411AC5" w:rsidRPr="000504AA">
        <w:rPr>
          <w:rFonts w:ascii="Arial" w:hAnsi="Arial" w:cs="Arial"/>
          <w:b/>
          <w:bCs/>
        </w:rPr>
        <w:t>OFERTA TÉCNICA</w:t>
      </w:r>
    </w:p>
    <w:p w:rsidR="00E93E17" w:rsidRDefault="00E93E17">
      <w:pPr>
        <w:pStyle w:val="Estilo2"/>
        <w:numPr>
          <w:ilvl w:val="0"/>
          <w:numId w:val="0"/>
        </w:numPr>
        <w:tabs>
          <w:tab w:val="clear" w:pos="1134"/>
        </w:tabs>
        <w:rPr>
          <w:rFonts w:ascii="Arial" w:hAnsi="Arial" w:cs="Arial"/>
        </w:rPr>
      </w:pPr>
    </w:p>
    <w:p w:rsidR="00E93E17" w:rsidRDefault="00E93E17" w:rsidP="004B5722">
      <w:pPr>
        <w:pStyle w:val="Estilo2"/>
        <w:numPr>
          <w:ilvl w:val="0"/>
          <w:numId w:val="0"/>
        </w:numPr>
        <w:tabs>
          <w:tab w:val="clear" w:pos="1134"/>
        </w:tabs>
        <w:ind w:left="851"/>
        <w:rPr>
          <w:rFonts w:ascii="Arial" w:hAnsi="Arial" w:cs="Arial"/>
        </w:rPr>
      </w:pPr>
      <w:r>
        <w:rPr>
          <w:rFonts w:ascii="Arial" w:hAnsi="Arial" w:cs="Arial"/>
        </w:rPr>
        <w:t>Sobre cerrado y firmado</w:t>
      </w:r>
      <w:r w:rsidR="00B418F3">
        <w:rPr>
          <w:rFonts w:ascii="Arial" w:hAnsi="Arial" w:cs="Arial"/>
        </w:rPr>
        <w:t xml:space="preserve"> por persona legalmente habilitada,</w:t>
      </w:r>
      <w:r>
        <w:rPr>
          <w:rFonts w:ascii="Arial" w:hAnsi="Arial" w:cs="Arial"/>
        </w:rPr>
        <w:t xml:space="preserve"> indicándose en lugar visible “DOCUMENTACIÓN </w:t>
      </w:r>
      <w:r w:rsidR="00411AC5">
        <w:rPr>
          <w:rFonts w:ascii="Arial" w:hAnsi="Arial" w:cs="Arial"/>
        </w:rPr>
        <w:t>OFERTA TÉCNICA</w:t>
      </w:r>
      <w:r>
        <w:rPr>
          <w:rFonts w:ascii="Arial" w:hAnsi="Arial" w:cs="Arial"/>
        </w:rPr>
        <w:t>” que contendrá la</w:t>
      </w:r>
      <w:r w:rsidR="006969A9">
        <w:rPr>
          <w:rFonts w:ascii="Arial" w:hAnsi="Arial" w:cs="Arial"/>
        </w:rPr>
        <w:t xml:space="preserve"> siguiente</w:t>
      </w:r>
      <w:r>
        <w:rPr>
          <w:rFonts w:ascii="Arial" w:hAnsi="Arial" w:cs="Arial"/>
        </w:rPr>
        <w:t xml:space="preserve"> documentación que </w:t>
      </w:r>
      <w:r w:rsidR="00411AC5">
        <w:rPr>
          <w:rFonts w:ascii="Arial" w:hAnsi="Arial" w:cs="Arial"/>
        </w:rPr>
        <w:t>permita la valoración de los criterios técnicos</w:t>
      </w:r>
      <w:r w:rsidR="00F43F70">
        <w:rPr>
          <w:rFonts w:ascii="Arial" w:hAnsi="Arial" w:cs="Arial"/>
        </w:rPr>
        <w:t xml:space="preserve"> y organizativos</w:t>
      </w:r>
      <w:r w:rsidR="00411AC5">
        <w:rPr>
          <w:rFonts w:ascii="Arial" w:hAnsi="Arial" w:cs="Arial"/>
        </w:rPr>
        <w:t xml:space="preserve"> exigidos en el</w:t>
      </w:r>
      <w:r w:rsidR="00ED052F">
        <w:rPr>
          <w:rFonts w:ascii="Arial" w:hAnsi="Arial" w:cs="Arial"/>
        </w:rPr>
        <w:t xml:space="preserve"> </w:t>
      </w:r>
      <w:r w:rsidR="00411AC5" w:rsidRPr="00F43F70">
        <w:rPr>
          <w:rFonts w:ascii="Arial" w:hAnsi="Arial" w:cs="Arial"/>
        </w:rPr>
        <w:t>Pliego de Prescripciones Técnicas</w:t>
      </w:r>
      <w:r w:rsidR="00F43F70">
        <w:rPr>
          <w:rFonts w:ascii="Arial" w:hAnsi="Arial" w:cs="Arial"/>
        </w:rPr>
        <w:t>. Dicho sobre C) contendr</w:t>
      </w:r>
      <w:r w:rsidR="00750E23">
        <w:rPr>
          <w:rFonts w:ascii="Arial" w:hAnsi="Arial" w:cs="Arial"/>
        </w:rPr>
        <w:t>á, al menos</w:t>
      </w:r>
      <w:r w:rsidR="006969A9" w:rsidRPr="00437A59">
        <w:rPr>
          <w:rFonts w:ascii="Arial" w:hAnsi="Arial" w:cs="Arial"/>
        </w:rPr>
        <w:t>:</w:t>
      </w:r>
      <w:r>
        <w:rPr>
          <w:rFonts w:ascii="Arial" w:hAnsi="Arial" w:cs="Arial"/>
        </w:rPr>
        <w:t xml:space="preserve"> </w:t>
      </w:r>
    </w:p>
    <w:p w:rsidR="0099520F" w:rsidRDefault="0099520F" w:rsidP="000F4D07">
      <w:pPr>
        <w:pStyle w:val="Estilo2"/>
        <w:numPr>
          <w:ilvl w:val="0"/>
          <w:numId w:val="0"/>
        </w:numPr>
        <w:tabs>
          <w:tab w:val="clear" w:pos="1134"/>
        </w:tabs>
        <w:ind w:left="851" w:firstLine="283"/>
        <w:rPr>
          <w:rFonts w:ascii="Arial" w:hAnsi="Arial" w:cs="Arial"/>
        </w:rPr>
      </w:pPr>
    </w:p>
    <w:p w:rsidR="00437A59" w:rsidRPr="00437A59" w:rsidRDefault="00E93E17" w:rsidP="00A828D3">
      <w:pPr>
        <w:pStyle w:val="Estilo2"/>
        <w:numPr>
          <w:ilvl w:val="0"/>
          <w:numId w:val="9"/>
        </w:numPr>
        <w:tabs>
          <w:tab w:val="clear" w:pos="1134"/>
          <w:tab w:val="clear" w:pos="1211"/>
          <w:tab w:val="left" w:pos="1276"/>
          <w:tab w:val="num" w:pos="1636"/>
        </w:tabs>
        <w:ind w:left="1636"/>
        <w:rPr>
          <w:rFonts w:ascii="Arial" w:hAnsi="Arial" w:cs="Arial"/>
          <w:szCs w:val="24"/>
        </w:rPr>
      </w:pPr>
      <w:r>
        <w:rPr>
          <w:rFonts w:ascii="Arial" w:hAnsi="Arial" w:cs="Arial"/>
        </w:rPr>
        <w:t>Índice enuncia</w:t>
      </w:r>
      <w:r w:rsidR="008C592B">
        <w:rPr>
          <w:rFonts w:ascii="Arial" w:hAnsi="Arial" w:cs="Arial"/>
        </w:rPr>
        <w:t>n</w:t>
      </w:r>
      <w:r>
        <w:rPr>
          <w:rFonts w:ascii="Arial" w:hAnsi="Arial" w:cs="Arial"/>
        </w:rPr>
        <w:t>do numéricamente la documentación contenida en el sobre</w:t>
      </w:r>
      <w:r w:rsidR="008C592B">
        <w:rPr>
          <w:rFonts w:ascii="Arial" w:hAnsi="Arial" w:cs="Arial"/>
        </w:rPr>
        <w:t>,</w:t>
      </w:r>
      <w:r>
        <w:rPr>
          <w:rFonts w:ascii="Arial" w:hAnsi="Arial" w:cs="Arial"/>
        </w:rPr>
        <w:t xml:space="preserve"> con indicación de la persona de contacto, teléfono, fax y dirección de correo electrónico, en relación con la licitación convocada.</w:t>
      </w:r>
    </w:p>
    <w:p w:rsidR="00437A59" w:rsidRPr="00437A59" w:rsidRDefault="00437A59" w:rsidP="00675920">
      <w:pPr>
        <w:pStyle w:val="Estilo2"/>
        <w:numPr>
          <w:ilvl w:val="0"/>
          <w:numId w:val="0"/>
        </w:numPr>
        <w:tabs>
          <w:tab w:val="clear" w:pos="1134"/>
          <w:tab w:val="left" w:pos="1276"/>
        </w:tabs>
        <w:ind w:left="1276"/>
        <w:rPr>
          <w:rFonts w:ascii="Arial" w:hAnsi="Arial" w:cs="Arial"/>
          <w:szCs w:val="24"/>
        </w:rPr>
      </w:pPr>
    </w:p>
    <w:p w:rsidR="00437A59" w:rsidRPr="00437A59" w:rsidRDefault="00E93E17" w:rsidP="00A828D3">
      <w:pPr>
        <w:pStyle w:val="Estilo2"/>
        <w:numPr>
          <w:ilvl w:val="0"/>
          <w:numId w:val="9"/>
        </w:numPr>
        <w:tabs>
          <w:tab w:val="clear" w:pos="1134"/>
          <w:tab w:val="clear" w:pos="1211"/>
          <w:tab w:val="left" w:pos="1276"/>
          <w:tab w:val="num" w:pos="1636"/>
        </w:tabs>
        <w:ind w:left="1636"/>
        <w:rPr>
          <w:rFonts w:ascii="Arial" w:hAnsi="Arial" w:cs="Arial"/>
        </w:rPr>
      </w:pPr>
      <w:r w:rsidRPr="00437A59">
        <w:rPr>
          <w:rFonts w:ascii="Arial" w:hAnsi="Arial" w:cs="Arial"/>
        </w:rPr>
        <w:t>Documentación que acredite el cumplimiento del Pliego de Prescripciones Técnicas.</w:t>
      </w:r>
    </w:p>
    <w:p w:rsidR="00437A59" w:rsidRPr="00437A59" w:rsidRDefault="00437A59" w:rsidP="00675920">
      <w:pPr>
        <w:pStyle w:val="Estilo2"/>
        <w:numPr>
          <w:ilvl w:val="0"/>
          <w:numId w:val="0"/>
        </w:numPr>
        <w:tabs>
          <w:tab w:val="clear" w:pos="1134"/>
          <w:tab w:val="left" w:pos="1276"/>
        </w:tabs>
        <w:ind w:left="1276"/>
        <w:rPr>
          <w:rFonts w:ascii="Arial" w:hAnsi="Arial" w:cs="Arial"/>
        </w:rPr>
      </w:pPr>
    </w:p>
    <w:p w:rsidR="00E93E17" w:rsidRDefault="00E93E17">
      <w:pPr>
        <w:tabs>
          <w:tab w:val="left" w:pos="-720"/>
        </w:tabs>
        <w:ind w:left="1134"/>
        <w:jc w:val="both"/>
        <w:rPr>
          <w:rFonts w:ascii="Arial" w:hAnsi="Arial" w:cs="Arial"/>
          <w:sz w:val="24"/>
        </w:rPr>
      </w:pPr>
    </w:p>
    <w:p w:rsidR="00E93E17" w:rsidRDefault="00E93E17">
      <w:pPr>
        <w:pStyle w:val="Estilo2"/>
        <w:numPr>
          <w:ilvl w:val="0"/>
          <w:numId w:val="0"/>
        </w:numPr>
        <w:tabs>
          <w:tab w:val="clear" w:pos="1134"/>
        </w:tabs>
        <w:ind w:left="851" w:hanging="851"/>
        <w:rPr>
          <w:rFonts w:ascii="Arial" w:hAnsi="Arial" w:cs="Arial"/>
        </w:rPr>
      </w:pPr>
      <w:r>
        <w:rPr>
          <w:rFonts w:ascii="Arial" w:hAnsi="Arial" w:cs="Arial"/>
        </w:rPr>
        <w:tab/>
        <w:t>En relación con la documentación aportada por el licitador, éste deberá indicar expresamente aquellos documentos relativos a materias protegidas por el secreto comercial o industrial y aquellos considerados de carácter confidencial</w:t>
      </w:r>
      <w:r w:rsidR="00675920">
        <w:rPr>
          <w:rFonts w:ascii="Arial" w:hAnsi="Arial" w:cs="Arial"/>
        </w:rPr>
        <w:t>,</w:t>
      </w:r>
      <w:r>
        <w:rPr>
          <w:rFonts w:ascii="Arial" w:hAnsi="Arial" w:cs="Arial"/>
        </w:rPr>
        <w:t xml:space="preserve"> y por tanto de uso exclusivo de la </w:t>
      </w:r>
      <w:r w:rsidR="00FD75A9">
        <w:rPr>
          <w:rFonts w:ascii="Arial" w:hAnsi="Arial" w:cs="Arial"/>
        </w:rPr>
        <w:t>FNMT-RCM</w:t>
      </w:r>
      <w:r>
        <w:rPr>
          <w:rFonts w:ascii="Arial" w:hAnsi="Arial" w:cs="Arial"/>
        </w:rPr>
        <w:t>, de acuerdo con los térmi</w:t>
      </w:r>
      <w:r w:rsidR="005651FC">
        <w:rPr>
          <w:rFonts w:ascii="Arial" w:hAnsi="Arial" w:cs="Arial"/>
        </w:rPr>
        <w:t>nos dispuestos en el artículo 1</w:t>
      </w:r>
      <w:r w:rsidR="00D5490E">
        <w:rPr>
          <w:rFonts w:ascii="Arial" w:hAnsi="Arial" w:cs="Arial"/>
        </w:rPr>
        <w:t>33</w:t>
      </w:r>
      <w:r>
        <w:rPr>
          <w:rFonts w:ascii="Arial" w:hAnsi="Arial" w:cs="Arial"/>
        </w:rPr>
        <w:t xml:space="preserve"> de</w:t>
      </w:r>
      <w:r w:rsidR="00D5490E">
        <w:rPr>
          <w:rFonts w:ascii="Arial" w:hAnsi="Arial" w:cs="Arial"/>
        </w:rPr>
        <w:t xml:space="preserve"> </w:t>
      </w:r>
      <w:r>
        <w:rPr>
          <w:rFonts w:ascii="Arial" w:hAnsi="Arial" w:cs="Arial"/>
        </w:rPr>
        <w:t>l</w:t>
      </w:r>
      <w:r w:rsidR="00D5490E">
        <w:rPr>
          <w:rFonts w:ascii="Arial" w:hAnsi="Arial" w:cs="Arial"/>
        </w:rPr>
        <w:t>a Ley 9/2017</w:t>
      </w:r>
      <w:r>
        <w:rPr>
          <w:rFonts w:ascii="Arial" w:hAnsi="Arial" w:cs="Arial"/>
        </w:rPr>
        <w:t>.</w:t>
      </w:r>
    </w:p>
    <w:p w:rsidR="00E93E17" w:rsidRDefault="00E93E17">
      <w:pPr>
        <w:pStyle w:val="Estilo2"/>
        <w:numPr>
          <w:ilvl w:val="0"/>
          <w:numId w:val="0"/>
        </w:numPr>
        <w:tabs>
          <w:tab w:val="clear" w:pos="1134"/>
        </w:tabs>
        <w:ind w:left="1134"/>
        <w:rPr>
          <w:rFonts w:ascii="Arial" w:hAnsi="Arial" w:cs="Arial"/>
        </w:rPr>
      </w:pPr>
    </w:p>
    <w:p w:rsidR="00E93E17" w:rsidRDefault="00F8480A" w:rsidP="00F8480A">
      <w:pPr>
        <w:pStyle w:val="Estilo2"/>
        <w:numPr>
          <w:ilvl w:val="0"/>
          <w:numId w:val="0"/>
        </w:numPr>
        <w:tabs>
          <w:tab w:val="clear" w:pos="1134"/>
          <w:tab w:val="left" w:pos="851"/>
        </w:tabs>
        <w:ind w:left="851"/>
        <w:rPr>
          <w:rFonts w:ascii="Arial" w:hAnsi="Arial" w:cs="Arial"/>
        </w:rPr>
      </w:pPr>
      <w:r>
        <w:rPr>
          <w:rFonts w:ascii="Arial" w:hAnsi="Arial" w:cs="Arial"/>
        </w:rPr>
        <w:t xml:space="preserve">7.13.- </w:t>
      </w:r>
      <w:r w:rsidR="008D0B44">
        <w:rPr>
          <w:rFonts w:ascii="Arial" w:hAnsi="Arial" w:cs="Arial"/>
        </w:rPr>
        <w:t>Todos l</w:t>
      </w:r>
      <w:r w:rsidR="00E93E17">
        <w:rPr>
          <w:rFonts w:ascii="Arial" w:hAnsi="Arial" w:cs="Arial"/>
        </w:rPr>
        <w:t xml:space="preserve">os </w:t>
      </w:r>
      <w:r w:rsidR="00FD75A9">
        <w:rPr>
          <w:rFonts w:ascii="Arial" w:hAnsi="Arial" w:cs="Arial"/>
        </w:rPr>
        <w:t>s</w:t>
      </w:r>
      <w:r w:rsidR="00E93E17">
        <w:rPr>
          <w:rFonts w:ascii="Arial" w:hAnsi="Arial" w:cs="Arial"/>
        </w:rPr>
        <w:t>obres se entregarán en mano, en el plazo y lugar que en el anuncio</w:t>
      </w:r>
      <w:r w:rsidR="008C592B">
        <w:rPr>
          <w:rFonts w:ascii="Arial" w:hAnsi="Arial" w:cs="Arial"/>
        </w:rPr>
        <w:t xml:space="preserve"> correspondiente</w:t>
      </w:r>
      <w:r w:rsidR="00E93E17">
        <w:rPr>
          <w:rFonts w:ascii="Arial" w:hAnsi="Arial" w:cs="Arial"/>
        </w:rPr>
        <w:t xml:space="preserve"> se consigne, o bien se enviarán por correo dentro del plazo de admisión señalado en la forma determinada reglamentariamente.</w:t>
      </w:r>
      <w:bookmarkEnd w:id="23"/>
    </w:p>
    <w:p w:rsidR="00E93E17" w:rsidRDefault="00E93E17">
      <w:pPr>
        <w:pStyle w:val="Estilo2"/>
        <w:numPr>
          <w:ilvl w:val="0"/>
          <w:numId w:val="0"/>
        </w:numPr>
        <w:ind w:left="567"/>
        <w:rPr>
          <w:rFonts w:ascii="Arial" w:hAnsi="Arial" w:cs="Arial"/>
        </w:rPr>
      </w:pPr>
    </w:p>
    <w:p w:rsidR="00E93E17" w:rsidRDefault="00E93E17" w:rsidP="004B5722">
      <w:pPr>
        <w:pStyle w:val="Estilo2"/>
        <w:numPr>
          <w:ilvl w:val="0"/>
          <w:numId w:val="0"/>
        </w:numPr>
        <w:tabs>
          <w:tab w:val="clear" w:pos="1134"/>
        </w:tabs>
        <w:ind w:left="851"/>
        <w:rPr>
          <w:rFonts w:ascii="Arial" w:hAnsi="Arial" w:cs="Arial"/>
        </w:rPr>
      </w:pPr>
      <w:r>
        <w:rPr>
          <w:rFonts w:ascii="Arial" w:hAnsi="Arial" w:cs="Arial"/>
        </w:rPr>
        <w:t>En el caso de envío por correo, el empresario deberá justificar la fecha de imposición del envío en la oficina de correos y anunciar</w:t>
      </w:r>
      <w:r w:rsidR="00ED3F5C">
        <w:rPr>
          <w:rFonts w:ascii="Arial" w:hAnsi="Arial" w:cs="Arial"/>
        </w:rPr>
        <w:t>,</w:t>
      </w:r>
      <w:r>
        <w:rPr>
          <w:rFonts w:ascii="Arial" w:hAnsi="Arial" w:cs="Arial"/>
        </w:rPr>
        <w:t xml:space="preserve"> </w:t>
      </w:r>
      <w:r w:rsidR="00ED3F5C">
        <w:rPr>
          <w:rFonts w:ascii="Arial" w:hAnsi="Arial" w:cs="Arial"/>
        </w:rPr>
        <w:t xml:space="preserve">en el mismo día, </w:t>
      </w:r>
      <w:r>
        <w:rPr>
          <w:rFonts w:ascii="Arial" w:hAnsi="Arial" w:cs="Arial"/>
        </w:rPr>
        <w:t>al Órgano de Contratación la remisión de la oferta mediante</w:t>
      </w:r>
      <w:r w:rsidR="00FD75A9">
        <w:rPr>
          <w:rFonts w:ascii="Arial" w:hAnsi="Arial" w:cs="Arial"/>
        </w:rPr>
        <w:t xml:space="preserve"> burofax o</w:t>
      </w:r>
      <w:r>
        <w:rPr>
          <w:rFonts w:ascii="Arial" w:hAnsi="Arial" w:cs="Arial"/>
        </w:rPr>
        <w:t xml:space="preserve"> telegrama</w:t>
      </w:r>
      <w:r w:rsidR="00FD75A9">
        <w:rPr>
          <w:rFonts w:ascii="Arial" w:hAnsi="Arial" w:cs="Arial"/>
        </w:rPr>
        <w:t xml:space="preserve">, en </w:t>
      </w:r>
      <w:r w:rsidR="00ED3F5C">
        <w:rPr>
          <w:rFonts w:ascii="Arial" w:hAnsi="Arial" w:cs="Arial"/>
        </w:rPr>
        <w:t>ambos casos con acuse de recibo. S</w:t>
      </w:r>
      <w:r>
        <w:rPr>
          <w:rFonts w:ascii="Arial" w:hAnsi="Arial" w:cs="Arial"/>
        </w:rPr>
        <w:t xml:space="preserve">in la concurrencia de ambos requisitos no será admitida la proposición si es recibida por el Órgano de Contratación con posterioridad a la fecha de terminación del plazo señalado en el anuncio, y en ningún caso será admitida si han transcurrido los </w:t>
      </w:r>
      <w:r w:rsidR="00FD75A9">
        <w:rPr>
          <w:rFonts w:ascii="Arial" w:hAnsi="Arial" w:cs="Arial"/>
        </w:rPr>
        <w:t>diez</w:t>
      </w:r>
      <w:r>
        <w:rPr>
          <w:rFonts w:ascii="Arial" w:hAnsi="Arial" w:cs="Arial"/>
        </w:rPr>
        <w:t xml:space="preserve"> días naturales siguientes a la indicada fecha.</w:t>
      </w:r>
    </w:p>
    <w:p w:rsidR="00E93E17" w:rsidRDefault="00E93E17">
      <w:pPr>
        <w:pStyle w:val="Estilo2"/>
        <w:numPr>
          <w:ilvl w:val="0"/>
          <w:numId w:val="0"/>
        </w:numPr>
        <w:ind w:left="851"/>
        <w:rPr>
          <w:rFonts w:ascii="Arial" w:hAnsi="Arial" w:cs="Arial"/>
        </w:rPr>
      </w:pPr>
    </w:p>
    <w:p w:rsidR="00E93E17" w:rsidRDefault="00E93E17">
      <w:pPr>
        <w:pStyle w:val="Estilo2"/>
        <w:numPr>
          <w:ilvl w:val="0"/>
          <w:numId w:val="0"/>
        </w:numPr>
        <w:tabs>
          <w:tab w:val="clear" w:pos="1134"/>
          <w:tab w:val="left" w:pos="1701"/>
        </w:tabs>
        <w:ind w:left="851"/>
        <w:rPr>
          <w:rFonts w:ascii="Arial" w:hAnsi="Arial" w:cs="Arial"/>
        </w:rPr>
      </w:pPr>
      <w:r>
        <w:rPr>
          <w:rFonts w:ascii="Arial" w:hAnsi="Arial" w:cs="Arial"/>
        </w:rPr>
        <w:t>La documentación presentada será devuelta a los interesados una vez adjudicado el contrato y transcurridos los plazos para la interposición de recursos sin que se hayan interpuesto, salvo la correspondiente al adjudicatario que, no obstante, podrá ser sustituida por copias autenticadas que quedarán incorporadas al expediente.</w:t>
      </w:r>
    </w:p>
    <w:p w:rsidR="00E93E17" w:rsidRDefault="00E93E17">
      <w:pPr>
        <w:pStyle w:val="Estilo2"/>
        <w:numPr>
          <w:ilvl w:val="0"/>
          <w:numId w:val="0"/>
        </w:numPr>
        <w:ind w:left="851"/>
        <w:rPr>
          <w:rFonts w:ascii="Arial" w:hAnsi="Arial" w:cs="Arial"/>
        </w:rPr>
      </w:pPr>
    </w:p>
    <w:p w:rsidR="00E93E17" w:rsidRPr="008020ED" w:rsidRDefault="00E93E17">
      <w:pPr>
        <w:pStyle w:val="Estilo2"/>
        <w:numPr>
          <w:ilvl w:val="0"/>
          <w:numId w:val="0"/>
        </w:numPr>
        <w:tabs>
          <w:tab w:val="clear" w:pos="1134"/>
          <w:tab w:val="left" w:pos="1560"/>
        </w:tabs>
        <w:ind w:left="851"/>
        <w:rPr>
          <w:rFonts w:ascii="Arial" w:hAnsi="Arial" w:cs="Arial"/>
          <w:b/>
        </w:rPr>
      </w:pPr>
      <w:r w:rsidRPr="008020ED">
        <w:rPr>
          <w:rFonts w:ascii="Arial" w:hAnsi="Arial" w:cs="Arial"/>
          <w:b/>
        </w:rPr>
        <w:t xml:space="preserve">La introducción de la proposición económica en sobre distinto del expresado, implicará necesariamente la exclusión de la empresa licitadora. </w:t>
      </w:r>
    </w:p>
    <w:p w:rsidR="00E93E17" w:rsidRPr="008020ED" w:rsidRDefault="00E93E17">
      <w:pPr>
        <w:pStyle w:val="Estilo2"/>
        <w:numPr>
          <w:ilvl w:val="0"/>
          <w:numId w:val="0"/>
        </w:numPr>
        <w:tabs>
          <w:tab w:val="clear" w:pos="1134"/>
          <w:tab w:val="left" w:pos="1560"/>
        </w:tabs>
        <w:ind w:left="851"/>
        <w:rPr>
          <w:rFonts w:ascii="Arial" w:hAnsi="Arial" w:cs="Arial"/>
          <w:b/>
        </w:rPr>
      </w:pPr>
    </w:p>
    <w:p w:rsidR="00E93E17" w:rsidRDefault="009043F9" w:rsidP="009043F9">
      <w:pPr>
        <w:pStyle w:val="Estilo2"/>
        <w:numPr>
          <w:ilvl w:val="0"/>
          <w:numId w:val="0"/>
        </w:numPr>
        <w:tabs>
          <w:tab w:val="clear" w:pos="1134"/>
        </w:tabs>
        <w:ind w:left="851"/>
        <w:rPr>
          <w:rFonts w:ascii="Arial" w:hAnsi="Arial" w:cs="Arial"/>
        </w:rPr>
      </w:pPr>
      <w:r>
        <w:rPr>
          <w:rFonts w:ascii="Arial" w:hAnsi="Arial" w:cs="Arial"/>
        </w:rPr>
        <w:t xml:space="preserve">Será desechada por </w:t>
      </w:r>
      <w:r w:rsidR="00F43F70">
        <w:rPr>
          <w:rFonts w:ascii="Arial" w:hAnsi="Arial" w:cs="Arial"/>
        </w:rPr>
        <w:t>el órgano de contratación</w:t>
      </w:r>
      <w:r>
        <w:rPr>
          <w:rFonts w:ascii="Arial" w:hAnsi="Arial" w:cs="Arial"/>
        </w:rPr>
        <w:t xml:space="preserve">, de acuerdo con el artículo 84 del RGLCAP y sin perjuicio de lo dispuesto en el presente pliego acerca del eventual plazo de subsanación, aquella </w:t>
      </w:r>
      <w:r w:rsidR="00E93E17">
        <w:rPr>
          <w:rFonts w:ascii="Arial" w:hAnsi="Arial" w:cs="Arial"/>
        </w:rPr>
        <w:t xml:space="preserve">proposición </w:t>
      </w:r>
      <w:r>
        <w:rPr>
          <w:rFonts w:ascii="Arial" w:hAnsi="Arial" w:cs="Arial"/>
        </w:rPr>
        <w:t>que se encuentre</w:t>
      </w:r>
      <w:r w:rsidR="00E93E17">
        <w:rPr>
          <w:rFonts w:ascii="Arial" w:hAnsi="Arial" w:cs="Arial"/>
        </w:rPr>
        <w:t xml:space="preserve"> en alguno de los siguientes supuestos:</w:t>
      </w:r>
    </w:p>
    <w:p w:rsidR="00E93E17" w:rsidRDefault="00E93E17">
      <w:pPr>
        <w:pStyle w:val="Estilo2"/>
        <w:numPr>
          <w:ilvl w:val="0"/>
          <w:numId w:val="0"/>
        </w:numPr>
        <w:tabs>
          <w:tab w:val="clear" w:pos="1134"/>
          <w:tab w:val="left" w:pos="1560"/>
        </w:tabs>
        <w:ind w:left="1134"/>
        <w:rPr>
          <w:rFonts w:ascii="Arial" w:hAnsi="Arial" w:cs="Arial"/>
        </w:rPr>
      </w:pPr>
    </w:p>
    <w:p w:rsidR="00E93E17" w:rsidRDefault="00E93E17">
      <w:pPr>
        <w:pStyle w:val="Estilo2"/>
        <w:numPr>
          <w:ilvl w:val="0"/>
          <w:numId w:val="0"/>
        </w:numPr>
        <w:tabs>
          <w:tab w:val="clear" w:pos="1134"/>
          <w:tab w:val="left" w:pos="1985"/>
        </w:tabs>
        <w:ind w:left="1985" w:hanging="425"/>
        <w:rPr>
          <w:rFonts w:ascii="Arial" w:hAnsi="Arial" w:cs="Arial"/>
        </w:rPr>
      </w:pPr>
      <w:r>
        <w:rPr>
          <w:rFonts w:ascii="Arial" w:hAnsi="Arial" w:cs="Arial"/>
        </w:rPr>
        <w:t>-</w:t>
      </w:r>
      <w:r>
        <w:rPr>
          <w:rFonts w:ascii="Arial" w:hAnsi="Arial" w:cs="Arial"/>
        </w:rPr>
        <w:tab/>
        <w:t>no guardar concordancia con la doc</w:t>
      </w:r>
      <w:r w:rsidR="00437A59">
        <w:rPr>
          <w:rFonts w:ascii="Arial" w:hAnsi="Arial" w:cs="Arial"/>
        </w:rPr>
        <w:t>umentación examinada y admitida.</w:t>
      </w:r>
    </w:p>
    <w:p w:rsidR="00E93E17" w:rsidRDefault="00E93E17">
      <w:pPr>
        <w:pStyle w:val="Estilo2"/>
        <w:numPr>
          <w:ilvl w:val="0"/>
          <w:numId w:val="0"/>
        </w:numPr>
        <w:tabs>
          <w:tab w:val="clear" w:pos="1134"/>
          <w:tab w:val="left" w:pos="1985"/>
        </w:tabs>
        <w:ind w:left="1985" w:hanging="425"/>
        <w:rPr>
          <w:rFonts w:ascii="Arial" w:hAnsi="Arial" w:cs="Arial"/>
        </w:rPr>
      </w:pPr>
      <w:r>
        <w:rPr>
          <w:rFonts w:ascii="Arial" w:hAnsi="Arial" w:cs="Arial"/>
        </w:rPr>
        <w:t>-</w:t>
      </w:r>
      <w:r>
        <w:rPr>
          <w:rFonts w:ascii="Arial" w:hAnsi="Arial" w:cs="Arial"/>
        </w:rPr>
        <w:tab/>
        <w:t>exceder del presupuesto base de licitación</w:t>
      </w:r>
      <w:r w:rsidR="00437A59">
        <w:rPr>
          <w:rFonts w:ascii="Arial" w:hAnsi="Arial" w:cs="Arial"/>
        </w:rPr>
        <w:t>.</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r>
      <w:r w:rsidR="00E86C3C">
        <w:rPr>
          <w:rFonts w:ascii="Arial" w:hAnsi="Arial" w:cs="Arial"/>
        </w:rPr>
        <w:t xml:space="preserve">presentación de la oferta en </w:t>
      </w:r>
      <w:r>
        <w:rPr>
          <w:rFonts w:ascii="Arial" w:hAnsi="Arial" w:cs="Arial"/>
        </w:rPr>
        <w:t xml:space="preserve">modelo </w:t>
      </w:r>
      <w:r w:rsidR="00E86C3C">
        <w:rPr>
          <w:rFonts w:ascii="Arial" w:hAnsi="Arial" w:cs="Arial"/>
        </w:rPr>
        <w:t xml:space="preserve">distinto al </w:t>
      </w:r>
      <w:r>
        <w:rPr>
          <w:rFonts w:ascii="Arial" w:hAnsi="Arial" w:cs="Arial"/>
        </w:rPr>
        <w:t>establecido</w:t>
      </w:r>
      <w:r w:rsidR="00437A59">
        <w:rPr>
          <w:rFonts w:ascii="Arial" w:hAnsi="Arial" w:cs="Arial"/>
        </w:rPr>
        <w:t>.</w:t>
      </w:r>
      <w:r>
        <w:rPr>
          <w:rFonts w:ascii="Arial" w:hAnsi="Arial" w:cs="Arial"/>
        </w:rPr>
        <w:t xml:space="preserve"> </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t>comportar error manifiesto en el importe ofert</w:t>
      </w:r>
      <w:r w:rsidR="00437A59">
        <w:rPr>
          <w:rFonts w:ascii="Arial" w:hAnsi="Arial" w:cs="Arial"/>
        </w:rPr>
        <w:t>ado.</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t>existir reconocimiento por parte del licitador de que adolece de error o incons</w:t>
      </w:r>
      <w:r w:rsidR="00437A59">
        <w:rPr>
          <w:rFonts w:ascii="Arial" w:hAnsi="Arial" w:cs="Arial"/>
        </w:rPr>
        <w:t>istencia que la hagan inviable.</w:t>
      </w:r>
    </w:p>
    <w:p w:rsidR="00E93E17" w:rsidRDefault="00E93E17">
      <w:pPr>
        <w:pStyle w:val="Estilo2"/>
        <w:numPr>
          <w:ilvl w:val="0"/>
          <w:numId w:val="0"/>
        </w:numPr>
        <w:tabs>
          <w:tab w:val="clear" w:pos="1134"/>
          <w:tab w:val="left" w:pos="1560"/>
        </w:tabs>
        <w:ind w:left="1560"/>
        <w:rPr>
          <w:rFonts w:ascii="Arial" w:hAnsi="Arial" w:cs="Arial"/>
        </w:rPr>
      </w:pPr>
    </w:p>
    <w:p w:rsidR="00E93E17" w:rsidRDefault="00E93E17" w:rsidP="00A828D3">
      <w:pPr>
        <w:pStyle w:val="Estilo1"/>
        <w:numPr>
          <w:ilvl w:val="0"/>
          <w:numId w:val="10"/>
        </w:numPr>
        <w:rPr>
          <w:rFonts w:ascii="Arial" w:hAnsi="Arial" w:cs="Arial"/>
        </w:rPr>
      </w:pPr>
      <w:bookmarkStart w:id="24" w:name="_Hlt5768583"/>
      <w:bookmarkStart w:id="25" w:name="_Ref5766871"/>
      <w:bookmarkEnd w:id="24"/>
      <w:r>
        <w:rPr>
          <w:rFonts w:ascii="Arial" w:hAnsi="Arial" w:cs="Arial"/>
        </w:rPr>
        <w:t>ADJUDICACION DEL CONTRATO. LA MESA DE CONTRATACION</w:t>
      </w:r>
      <w:bookmarkEnd w:id="25"/>
    </w:p>
    <w:p w:rsidR="00E93E17" w:rsidRDefault="00E93E17">
      <w:pPr>
        <w:pStyle w:val="Estilo1"/>
        <w:numPr>
          <w:ilvl w:val="0"/>
          <w:numId w:val="0"/>
        </w:numPr>
        <w:rPr>
          <w:rFonts w:ascii="Arial" w:hAnsi="Arial" w:cs="Arial"/>
        </w:rPr>
      </w:pPr>
    </w:p>
    <w:p w:rsidR="00E93E17" w:rsidRDefault="00674A93" w:rsidP="00160CA8">
      <w:pPr>
        <w:pStyle w:val="Estilo2"/>
        <w:numPr>
          <w:ilvl w:val="1"/>
          <w:numId w:val="18"/>
        </w:numPr>
        <w:tabs>
          <w:tab w:val="clear" w:pos="1134"/>
        </w:tabs>
        <w:ind w:left="0" w:firstLine="0"/>
        <w:rPr>
          <w:rFonts w:ascii="Arial" w:hAnsi="Arial" w:cs="Arial"/>
        </w:rPr>
      </w:pPr>
      <w:r w:rsidRPr="00980693">
        <w:rPr>
          <w:rFonts w:ascii="Arial" w:hAnsi="Arial" w:cs="Arial"/>
        </w:rPr>
        <w:t>La forma de adjudicación</w:t>
      </w:r>
      <w:r w:rsidRPr="00674A93">
        <w:rPr>
          <w:rFonts w:ascii="Arial" w:hAnsi="Arial" w:cs="Arial"/>
        </w:rPr>
        <w:t xml:space="preserve"> del contrato será la de</w:t>
      </w:r>
      <w:r w:rsidR="00F43F70">
        <w:rPr>
          <w:rFonts w:ascii="Arial" w:hAnsi="Arial" w:cs="Arial"/>
        </w:rPr>
        <w:t xml:space="preserve"> </w:t>
      </w:r>
      <w:r w:rsidRPr="00674A93">
        <w:rPr>
          <w:rFonts w:ascii="Arial" w:hAnsi="Arial" w:cs="Arial"/>
        </w:rPr>
        <w:t xml:space="preserve">procedimiento </w:t>
      </w:r>
      <w:r w:rsidR="00AE2C6D">
        <w:rPr>
          <w:rFonts w:ascii="Arial" w:hAnsi="Arial" w:cs="Arial"/>
        </w:rPr>
        <w:t>negociado si</w:t>
      </w:r>
      <w:r w:rsidR="00F43F70">
        <w:rPr>
          <w:rFonts w:ascii="Arial" w:hAnsi="Arial" w:cs="Arial"/>
        </w:rPr>
        <w:t>n publicidad.</w:t>
      </w:r>
    </w:p>
    <w:p w:rsidR="00E93E17" w:rsidRDefault="00E93E17">
      <w:pPr>
        <w:pStyle w:val="Estilo2"/>
        <w:numPr>
          <w:ilvl w:val="0"/>
          <w:numId w:val="0"/>
        </w:numPr>
        <w:ind w:left="567"/>
        <w:rPr>
          <w:rFonts w:ascii="Arial" w:hAnsi="Arial" w:cs="Arial"/>
        </w:rPr>
      </w:pPr>
    </w:p>
    <w:p w:rsidR="00E93E17" w:rsidRDefault="00E93E17">
      <w:pPr>
        <w:pStyle w:val="Estilo2"/>
        <w:numPr>
          <w:ilvl w:val="0"/>
          <w:numId w:val="0"/>
        </w:numPr>
        <w:tabs>
          <w:tab w:val="clear" w:pos="1134"/>
        </w:tabs>
        <w:ind w:left="851"/>
        <w:rPr>
          <w:rFonts w:ascii="Arial" w:hAnsi="Arial" w:cs="Arial"/>
        </w:rPr>
      </w:pPr>
      <w:r>
        <w:rPr>
          <w:rFonts w:ascii="Arial" w:hAnsi="Arial" w:cs="Arial"/>
        </w:rPr>
        <w:t>La Mesa de Contratación</w:t>
      </w:r>
      <w:r w:rsidR="005B0628">
        <w:rPr>
          <w:rFonts w:ascii="Arial" w:hAnsi="Arial" w:cs="Arial"/>
        </w:rPr>
        <w:t xml:space="preserve"> de la FNMT-RCM t</w:t>
      </w:r>
      <w:r w:rsidR="00437A59">
        <w:rPr>
          <w:rFonts w:ascii="Arial" w:hAnsi="Arial" w:cs="Arial"/>
        </w:rPr>
        <w:t>iene</w:t>
      </w:r>
      <w:r w:rsidR="005B0628">
        <w:rPr>
          <w:rFonts w:ascii="Arial" w:hAnsi="Arial" w:cs="Arial"/>
        </w:rPr>
        <w:t xml:space="preserve"> la siguiente composición</w:t>
      </w:r>
      <w:r>
        <w:rPr>
          <w:rFonts w:ascii="Arial" w:hAnsi="Arial" w:cs="Arial"/>
        </w:rPr>
        <w:t>:</w:t>
      </w:r>
    </w:p>
    <w:p w:rsidR="00016D3C" w:rsidRDefault="00016D3C">
      <w:pPr>
        <w:pStyle w:val="Estilo2"/>
        <w:numPr>
          <w:ilvl w:val="0"/>
          <w:numId w:val="0"/>
        </w:numPr>
        <w:ind w:left="993"/>
        <w:rPr>
          <w:rFonts w:ascii="Arial" w:hAnsi="Arial" w:cs="Arial"/>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Presidente</w:t>
      </w:r>
      <w:r w:rsidRPr="00134BF8">
        <w:rPr>
          <w:rFonts w:ascii="Arial" w:hAnsi="Arial" w:cs="Arial"/>
          <w:color w:val="auto"/>
        </w:rPr>
        <w:t>: el Director General</w:t>
      </w:r>
      <w:r w:rsidR="00ED3F5C">
        <w:rPr>
          <w:rFonts w:ascii="Arial" w:hAnsi="Arial" w:cs="Arial"/>
          <w:color w:val="auto"/>
        </w:rPr>
        <w:t xml:space="preserve">, que </w:t>
      </w:r>
      <w:r w:rsidR="00ED3F5C" w:rsidRPr="00ED3F5C">
        <w:rPr>
          <w:rFonts w:ascii="Arial" w:hAnsi="Arial" w:cs="Arial"/>
          <w:color w:val="auto"/>
        </w:rPr>
        <w:t>podrá delegar su asistencia en el directivo miembro de la Mesa que tenga por conveniente</w:t>
      </w:r>
      <w:r w:rsidR="00016D3C" w:rsidRPr="00134BF8">
        <w:rPr>
          <w:rFonts w:ascii="Arial" w:hAnsi="Arial" w:cs="Arial"/>
          <w:color w:val="auto"/>
        </w:rPr>
        <w:t xml:space="preserve">. </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Secretario</w:t>
      </w:r>
      <w:r w:rsidRPr="00134BF8">
        <w:rPr>
          <w:rFonts w:ascii="Arial" w:hAnsi="Arial" w:cs="Arial"/>
          <w:color w:val="auto"/>
        </w:rPr>
        <w:t>: un integrante del Departamento de Compras con categoría no inferior a la de Jefe de Área, designado por la Mesa a propuesta de su Presidente. El Secretario actuará con voz y sin voto.</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Vocales</w:t>
      </w:r>
      <w:r w:rsidRPr="00134BF8">
        <w:rPr>
          <w:rFonts w:ascii="Arial" w:hAnsi="Arial" w:cs="Arial"/>
          <w:color w:val="auto"/>
        </w:rPr>
        <w:t>: todos los Directores de Primer Nivel</w:t>
      </w:r>
      <w:r w:rsidR="008672F9">
        <w:rPr>
          <w:rFonts w:ascii="Arial" w:hAnsi="Arial" w:cs="Arial"/>
          <w:color w:val="auto"/>
        </w:rPr>
        <w:t>,</w:t>
      </w:r>
      <w:r w:rsidRPr="00134BF8">
        <w:rPr>
          <w:rFonts w:ascii="Arial" w:hAnsi="Arial" w:cs="Arial"/>
          <w:color w:val="auto"/>
        </w:rPr>
        <w:t xml:space="preserve"> el Director de Compras, que actuará como ponente de los expedientes correspondientes, y </w:t>
      </w:r>
      <w:r w:rsidR="008672F9">
        <w:rPr>
          <w:rFonts w:ascii="Arial" w:hAnsi="Arial" w:cs="Arial"/>
          <w:color w:val="auto"/>
        </w:rPr>
        <w:t>el Director</w:t>
      </w:r>
      <w:r w:rsidRPr="00134BF8">
        <w:rPr>
          <w:rFonts w:ascii="Arial" w:hAnsi="Arial" w:cs="Arial"/>
          <w:color w:val="auto"/>
        </w:rPr>
        <w:t xml:space="preserve"> del Departamento Jurídico.</w:t>
      </w:r>
      <w:r w:rsidR="008672F9">
        <w:rPr>
          <w:rFonts w:ascii="Arial" w:hAnsi="Arial" w:cs="Arial"/>
          <w:color w:val="auto"/>
        </w:rPr>
        <w:t xml:space="preserve"> Los vocales podrán delegar su asistencia en personal de su departamento con categoría no inferior a jefe de área, excepto el Director del Departamento Jurídico, que podrá delegar su asistencia en un asesor jurídico.</w:t>
      </w:r>
    </w:p>
    <w:p w:rsidR="00E93E17" w:rsidRDefault="00E93E17">
      <w:pPr>
        <w:pStyle w:val="Estilo2"/>
        <w:numPr>
          <w:ilvl w:val="0"/>
          <w:numId w:val="0"/>
        </w:numPr>
        <w:ind w:left="709"/>
        <w:rPr>
          <w:rFonts w:ascii="Arial" w:hAnsi="Arial" w:cs="Arial"/>
        </w:rPr>
      </w:pPr>
      <w:r>
        <w:rPr>
          <w:rFonts w:ascii="Arial" w:hAnsi="Arial" w:cs="Arial"/>
        </w:rPr>
        <w:t xml:space="preserve"> </w:t>
      </w:r>
    </w:p>
    <w:p w:rsidR="00E93E17" w:rsidRDefault="00E93E17" w:rsidP="00160CA8">
      <w:pPr>
        <w:pStyle w:val="Estilo2"/>
        <w:numPr>
          <w:ilvl w:val="1"/>
          <w:numId w:val="18"/>
        </w:numPr>
        <w:tabs>
          <w:tab w:val="clear" w:pos="1134"/>
        </w:tabs>
        <w:ind w:left="0" w:firstLine="0"/>
        <w:rPr>
          <w:rFonts w:ascii="Arial" w:hAnsi="Arial" w:cs="Arial"/>
        </w:rPr>
      </w:pPr>
      <w:bookmarkStart w:id="26" w:name="_Hlt5768716"/>
      <w:bookmarkEnd w:id="26"/>
      <w:r>
        <w:rPr>
          <w:rFonts w:ascii="Arial" w:hAnsi="Arial" w:cs="Arial"/>
        </w:rPr>
        <w:t>La Mesa de Contratación, recabados y analizados los informes técnicos oportunos, procederá a elevar su propuesta al Órgano de Contratación, quien dictará la resolución de adjudicación del mismo.</w:t>
      </w:r>
    </w:p>
    <w:p w:rsidR="00E93E17" w:rsidRDefault="00E93E17" w:rsidP="00160CA8">
      <w:pPr>
        <w:pStyle w:val="Estilo2"/>
        <w:numPr>
          <w:ilvl w:val="0"/>
          <w:numId w:val="0"/>
        </w:numPr>
        <w:tabs>
          <w:tab w:val="clear" w:pos="1134"/>
          <w:tab w:val="left" w:pos="851"/>
        </w:tabs>
        <w:rPr>
          <w:rFonts w:ascii="Arial" w:hAnsi="Arial" w:cs="Arial"/>
        </w:rPr>
      </w:pPr>
    </w:p>
    <w:p w:rsidR="00E93E17" w:rsidRDefault="00E93E17" w:rsidP="00160CA8">
      <w:pPr>
        <w:pStyle w:val="Estilo2"/>
        <w:numPr>
          <w:ilvl w:val="1"/>
          <w:numId w:val="18"/>
        </w:numPr>
        <w:tabs>
          <w:tab w:val="clear" w:pos="1134"/>
        </w:tabs>
        <w:ind w:left="0" w:firstLine="0"/>
        <w:rPr>
          <w:rFonts w:ascii="Arial" w:hAnsi="Arial" w:cs="Arial"/>
        </w:rPr>
      </w:pPr>
      <w:r>
        <w:rPr>
          <w:rFonts w:ascii="Arial" w:hAnsi="Arial" w:cs="Arial"/>
        </w:rPr>
        <w:t>El Órgano de Contratación tendrá alternativamente la facultad de adjudicar el contrato a la proposición más ventajosa en su conjunto, teniendo en cuenta los criterios establecidos en el prese</w:t>
      </w:r>
      <w:r w:rsidR="00DF7007">
        <w:rPr>
          <w:rFonts w:ascii="Arial" w:hAnsi="Arial" w:cs="Arial"/>
        </w:rPr>
        <w:t>nte pliego, o declarar desierta la adjudicación</w:t>
      </w:r>
      <w:r>
        <w:rPr>
          <w:rFonts w:ascii="Arial" w:hAnsi="Arial" w:cs="Arial"/>
        </w:rPr>
        <w:t xml:space="preserve">. </w:t>
      </w:r>
      <w:r w:rsidR="00750E23">
        <w:rPr>
          <w:rFonts w:ascii="Arial" w:hAnsi="Arial" w:cs="Arial"/>
        </w:rPr>
        <w:t>E</w:t>
      </w:r>
      <w:r>
        <w:rPr>
          <w:rFonts w:ascii="Arial" w:hAnsi="Arial" w:cs="Arial"/>
        </w:rPr>
        <w:t xml:space="preserve">l Órgano de Contratación podrá acordar, antes de la adjudicación, la renuncia a la celebración del contrato o el desistimiento del procedimiento, por las causas y con los efectos dispuestos para ello en </w:t>
      </w:r>
      <w:r w:rsidR="00750E23">
        <w:rPr>
          <w:rFonts w:ascii="Arial" w:hAnsi="Arial" w:cs="Arial"/>
        </w:rPr>
        <w:t>la legislación vigente</w:t>
      </w:r>
      <w:r>
        <w:rPr>
          <w:rFonts w:ascii="Arial" w:hAnsi="Arial" w:cs="Arial"/>
        </w:rPr>
        <w:t>.</w:t>
      </w:r>
    </w:p>
    <w:p w:rsidR="00E93E17" w:rsidRDefault="00E93E17" w:rsidP="00160CA8">
      <w:pPr>
        <w:pStyle w:val="Estilo2"/>
        <w:numPr>
          <w:ilvl w:val="0"/>
          <w:numId w:val="0"/>
        </w:numPr>
        <w:rPr>
          <w:rFonts w:ascii="Arial" w:hAnsi="Arial" w:cs="Arial"/>
        </w:rPr>
      </w:pPr>
    </w:p>
    <w:p w:rsidR="00E93E17" w:rsidRDefault="00E93E17" w:rsidP="00160CA8">
      <w:pPr>
        <w:pStyle w:val="Estilo2"/>
        <w:numPr>
          <w:ilvl w:val="0"/>
          <w:numId w:val="0"/>
        </w:numPr>
        <w:tabs>
          <w:tab w:val="clear" w:pos="1134"/>
        </w:tabs>
        <w:rPr>
          <w:rFonts w:ascii="Arial" w:hAnsi="Arial" w:cs="Arial"/>
        </w:rPr>
      </w:pPr>
      <w:r>
        <w:rPr>
          <w:rFonts w:ascii="Arial" w:hAnsi="Arial" w:cs="Arial"/>
        </w:rPr>
        <w:t>Acordada la adjudicación del contrato a la proposición más ventajosa, se notificará a los</w:t>
      </w:r>
      <w:r w:rsidR="00BB111D">
        <w:rPr>
          <w:rFonts w:ascii="Arial" w:hAnsi="Arial" w:cs="Arial"/>
        </w:rPr>
        <w:t xml:space="preserve"> participantes en la licitación.</w:t>
      </w:r>
    </w:p>
    <w:p w:rsidR="00E93E17" w:rsidRDefault="00E93E17">
      <w:pPr>
        <w:pStyle w:val="Estilo2"/>
        <w:numPr>
          <w:ilvl w:val="0"/>
          <w:numId w:val="0"/>
        </w:numPr>
        <w:tabs>
          <w:tab w:val="clear" w:pos="1134"/>
        </w:tabs>
        <w:ind w:left="851" w:hanging="1134"/>
        <w:rPr>
          <w:rFonts w:ascii="Arial" w:hAnsi="Arial" w:cs="Arial"/>
        </w:rPr>
      </w:pPr>
    </w:p>
    <w:p w:rsidR="00E93E17" w:rsidRDefault="00653697" w:rsidP="00A828D3">
      <w:pPr>
        <w:pStyle w:val="Estilo1"/>
        <w:numPr>
          <w:ilvl w:val="0"/>
          <w:numId w:val="10"/>
        </w:numPr>
        <w:rPr>
          <w:rFonts w:ascii="Arial" w:hAnsi="Arial" w:cs="Arial"/>
        </w:rPr>
      </w:pPr>
      <w:bookmarkStart w:id="27" w:name="_Hlt5768644"/>
      <w:bookmarkStart w:id="28" w:name="_Ref940834"/>
      <w:bookmarkEnd w:id="27"/>
      <w:r>
        <w:rPr>
          <w:rFonts w:ascii="Arial" w:hAnsi="Arial" w:cs="Arial"/>
        </w:rPr>
        <w:t>CRITERIOS DE VALORACIÓ</w:t>
      </w:r>
      <w:r w:rsidR="00E93E17">
        <w:rPr>
          <w:rFonts w:ascii="Arial" w:hAnsi="Arial" w:cs="Arial"/>
        </w:rPr>
        <w:t>N</w:t>
      </w:r>
      <w:bookmarkEnd w:id="28"/>
    </w:p>
    <w:p w:rsidR="00E93E17" w:rsidRDefault="00E93E17">
      <w:pPr>
        <w:pStyle w:val="Estilo1"/>
        <w:numPr>
          <w:ilvl w:val="0"/>
          <w:numId w:val="0"/>
        </w:numPr>
        <w:rPr>
          <w:rFonts w:ascii="Arial" w:hAnsi="Arial" w:cs="Arial"/>
        </w:rPr>
      </w:pPr>
    </w:p>
    <w:p w:rsidR="00E93E17" w:rsidRDefault="00E93E17" w:rsidP="00160CA8">
      <w:pPr>
        <w:pStyle w:val="Estilo2"/>
        <w:numPr>
          <w:ilvl w:val="1"/>
          <w:numId w:val="19"/>
        </w:numPr>
        <w:tabs>
          <w:tab w:val="clear" w:pos="1134"/>
        </w:tabs>
        <w:ind w:left="142" w:firstLine="0"/>
        <w:rPr>
          <w:rFonts w:ascii="Arial" w:hAnsi="Arial" w:cs="Arial"/>
        </w:rPr>
      </w:pPr>
      <w:r>
        <w:rPr>
          <w:rFonts w:ascii="Arial" w:hAnsi="Arial" w:cs="Arial"/>
        </w:rPr>
        <w:t>Para valorar las ofertas se seguirán los criterios</w:t>
      </w:r>
      <w:r w:rsidR="00016D3C">
        <w:rPr>
          <w:rFonts w:ascii="Arial" w:hAnsi="Arial" w:cs="Arial"/>
        </w:rPr>
        <w:t xml:space="preserve"> definidos en el</w:t>
      </w:r>
      <w:r w:rsidR="00C256B7">
        <w:rPr>
          <w:rFonts w:ascii="Arial" w:hAnsi="Arial" w:cs="Arial"/>
        </w:rPr>
        <w:t xml:space="preserve"> Anexo </w:t>
      </w:r>
      <w:r w:rsidR="00C256B7" w:rsidRPr="00E627DA">
        <w:rPr>
          <w:rFonts w:ascii="Arial" w:hAnsi="Arial" w:cs="Arial"/>
        </w:rPr>
        <w:t>I</w:t>
      </w:r>
      <w:r w:rsidR="00874E02" w:rsidRPr="00E627DA">
        <w:rPr>
          <w:rFonts w:ascii="Arial" w:hAnsi="Arial" w:cs="Arial"/>
        </w:rPr>
        <w:t>II</w:t>
      </w:r>
      <w:r w:rsidR="00C256B7">
        <w:rPr>
          <w:rFonts w:ascii="Arial" w:hAnsi="Arial" w:cs="Arial"/>
        </w:rPr>
        <w:t xml:space="preserve"> del </w:t>
      </w:r>
      <w:r w:rsidR="004A4BA5">
        <w:rPr>
          <w:rFonts w:ascii="Arial" w:hAnsi="Arial" w:cs="Arial"/>
        </w:rPr>
        <w:t xml:space="preserve">presente </w:t>
      </w:r>
      <w:r w:rsidR="00016D3C">
        <w:rPr>
          <w:rFonts w:ascii="Arial" w:hAnsi="Arial" w:cs="Arial"/>
        </w:rPr>
        <w:t xml:space="preserve">Pliego de </w:t>
      </w:r>
      <w:r w:rsidR="00C256B7">
        <w:rPr>
          <w:rFonts w:ascii="Arial" w:hAnsi="Arial" w:cs="Arial"/>
        </w:rPr>
        <w:t>Condiciones Particulares</w:t>
      </w:r>
      <w:r w:rsidR="00016D3C">
        <w:rPr>
          <w:rFonts w:ascii="Arial" w:hAnsi="Arial" w:cs="Arial"/>
        </w:rPr>
        <w:t>.</w:t>
      </w:r>
    </w:p>
    <w:p w:rsidR="00E93E17" w:rsidRDefault="00E93E17" w:rsidP="00160CA8">
      <w:pPr>
        <w:pStyle w:val="Estilo2"/>
        <w:numPr>
          <w:ilvl w:val="0"/>
          <w:numId w:val="0"/>
        </w:numPr>
        <w:ind w:left="142"/>
        <w:rPr>
          <w:rFonts w:ascii="Arial" w:hAnsi="Arial" w:cs="Arial"/>
        </w:rPr>
      </w:pPr>
    </w:p>
    <w:p w:rsidR="00A011C7" w:rsidRDefault="008020ED" w:rsidP="00160CA8">
      <w:pPr>
        <w:pStyle w:val="Estilo2"/>
        <w:numPr>
          <w:ilvl w:val="0"/>
          <w:numId w:val="0"/>
        </w:numPr>
        <w:tabs>
          <w:tab w:val="clear" w:pos="1134"/>
        </w:tabs>
        <w:ind w:left="142"/>
        <w:rPr>
          <w:rFonts w:ascii="Arial" w:hAnsi="Arial" w:cs="Arial"/>
        </w:rPr>
      </w:pPr>
      <w:bookmarkStart w:id="29" w:name="_Ref941795"/>
      <w:r w:rsidRPr="008020ED">
        <w:rPr>
          <w:rFonts w:ascii="Arial" w:hAnsi="Arial" w:cs="Arial"/>
        </w:rPr>
        <w:t>En caso de igualdad de puntuación tendrán preferencia en la adjudicación aquellas empresas o entidades que hayan acreditado en el sobre C “Documentación Correspondiente a la Oferta Técnica”, documentación acreditativa de los criterios de desempate a que se refiere el apartado 2 del artículo 147 de la ley 9/2017, estableciéndose a su vez como orden de prelación entre dichos criterios, el orden en el que aparecen mencionados en el propio artículo.</w:t>
      </w:r>
    </w:p>
    <w:p w:rsidR="005B6977" w:rsidRPr="005B6977" w:rsidRDefault="005B6977" w:rsidP="00894102">
      <w:pPr>
        <w:pStyle w:val="Estilo2"/>
        <w:numPr>
          <w:ilvl w:val="0"/>
          <w:numId w:val="0"/>
        </w:numPr>
        <w:tabs>
          <w:tab w:val="clear" w:pos="1134"/>
          <w:tab w:val="left" w:pos="851"/>
        </w:tabs>
        <w:ind w:left="360"/>
        <w:rPr>
          <w:rFonts w:ascii="Arial" w:hAnsi="Arial" w:cs="Arial"/>
        </w:rPr>
      </w:pPr>
    </w:p>
    <w:p w:rsidR="00E93E17" w:rsidRDefault="00653697" w:rsidP="00A828D3">
      <w:pPr>
        <w:pStyle w:val="Estilo1"/>
        <w:numPr>
          <w:ilvl w:val="0"/>
          <w:numId w:val="10"/>
        </w:numPr>
        <w:rPr>
          <w:rFonts w:ascii="Arial" w:hAnsi="Arial" w:cs="Arial"/>
        </w:rPr>
      </w:pPr>
      <w:r>
        <w:rPr>
          <w:rFonts w:ascii="Arial" w:hAnsi="Arial" w:cs="Arial"/>
        </w:rPr>
        <w:t>GARANTÍ</w:t>
      </w:r>
      <w:r w:rsidR="00E93E17">
        <w:rPr>
          <w:rFonts w:ascii="Arial" w:hAnsi="Arial" w:cs="Arial"/>
        </w:rPr>
        <w:t>A DEFINITIVA</w:t>
      </w:r>
      <w:bookmarkEnd w:id="29"/>
    </w:p>
    <w:p w:rsidR="00E93E17" w:rsidRDefault="00E93E17">
      <w:pPr>
        <w:pStyle w:val="Estilo1"/>
        <w:numPr>
          <w:ilvl w:val="0"/>
          <w:numId w:val="0"/>
        </w:numPr>
        <w:rPr>
          <w:rFonts w:ascii="Arial" w:hAnsi="Arial" w:cs="Arial"/>
        </w:rPr>
      </w:pPr>
    </w:p>
    <w:p w:rsidR="00CB38C6" w:rsidRDefault="00E93E17" w:rsidP="00160CA8">
      <w:pPr>
        <w:pStyle w:val="Estilo2"/>
        <w:numPr>
          <w:ilvl w:val="1"/>
          <w:numId w:val="20"/>
        </w:numPr>
        <w:tabs>
          <w:tab w:val="clear" w:pos="1134"/>
          <w:tab w:val="left" w:pos="142"/>
        </w:tabs>
        <w:ind w:left="142" w:firstLine="0"/>
        <w:rPr>
          <w:rFonts w:ascii="Arial" w:hAnsi="Arial" w:cs="Arial"/>
        </w:rPr>
      </w:pPr>
      <w:r>
        <w:rPr>
          <w:rFonts w:ascii="Arial" w:hAnsi="Arial" w:cs="Arial"/>
        </w:rPr>
        <w:t>Una vez acordada la adjudicación</w:t>
      </w:r>
      <w:r w:rsidR="00030957">
        <w:rPr>
          <w:rFonts w:ascii="Arial" w:hAnsi="Arial" w:cs="Arial"/>
        </w:rPr>
        <w:t>,</w:t>
      </w:r>
      <w:r>
        <w:rPr>
          <w:rFonts w:ascii="Arial" w:hAnsi="Arial" w:cs="Arial"/>
        </w:rPr>
        <w:t xml:space="preserve"> se notificará el acuerdo recaído al </w:t>
      </w:r>
      <w:r w:rsidR="00030957">
        <w:rPr>
          <w:rFonts w:ascii="Arial" w:hAnsi="Arial" w:cs="Arial"/>
        </w:rPr>
        <w:t>adjudicatario</w:t>
      </w:r>
      <w:r>
        <w:rPr>
          <w:rFonts w:ascii="Arial" w:hAnsi="Arial" w:cs="Arial"/>
        </w:rPr>
        <w:t>, el cual</w:t>
      </w:r>
      <w:r w:rsidR="00653697">
        <w:rPr>
          <w:rFonts w:ascii="Arial" w:hAnsi="Arial" w:cs="Arial"/>
        </w:rPr>
        <w:t>,</w:t>
      </w:r>
      <w:r>
        <w:rPr>
          <w:rFonts w:ascii="Arial" w:hAnsi="Arial" w:cs="Arial"/>
        </w:rPr>
        <w:t xml:space="preserve"> en plazo</w:t>
      </w:r>
      <w:r w:rsidR="00C256B7">
        <w:rPr>
          <w:rFonts w:ascii="Arial" w:hAnsi="Arial" w:cs="Arial"/>
        </w:rPr>
        <w:t xml:space="preserve"> no superior a</w:t>
      </w:r>
      <w:r>
        <w:rPr>
          <w:rFonts w:ascii="Arial" w:hAnsi="Arial" w:cs="Arial"/>
        </w:rPr>
        <w:t xml:space="preserve"> </w:t>
      </w:r>
      <w:r w:rsidR="00C256B7">
        <w:rPr>
          <w:rFonts w:ascii="Arial" w:hAnsi="Arial" w:cs="Arial"/>
        </w:rPr>
        <w:t>diez (10)</w:t>
      </w:r>
      <w:r>
        <w:rPr>
          <w:rFonts w:ascii="Arial" w:hAnsi="Arial" w:cs="Arial"/>
        </w:rPr>
        <w:t xml:space="preserve"> días hábiles</w:t>
      </w:r>
      <w:r w:rsidR="00C256B7">
        <w:rPr>
          <w:rFonts w:ascii="Arial" w:hAnsi="Arial" w:cs="Arial"/>
        </w:rPr>
        <w:t>,</w:t>
      </w:r>
      <w:r>
        <w:rPr>
          <w:rFonts w:ascii="Arial" w:hAnsi="Arial" w:cs="Arial"/>
        </w:rPr>
        <w:t xml:space="preserve"> contados desde la fecha de la notificación, deberá acreditar</w:t>
      </w:r>
      <w:r w:rsidR="00BB111D">
        <w:rPr>
          <w:rFonts w:ascii="Arial" w:hAnsi="Arial" w:cs="Arial"/>
        </w:rPr>
        <w:t xml:space="preserve">, </w:t>
      </w:r>
      <w:r w:rsidR="00BB111D" w:rsidRPr="00BB111D">
        <w:rPr>
          <w:rFonts w:ascii="Arial" w:hAnsi="Arial" w:cs="Arial"/>
        </w:rPr>
        <w:t>en caso de ser requerido por el órgano de contratación a tal efecto</w:t>
      </w:r>
      <w:r w:rsidR="00BB111D">
        <w:rPr>
          <w:rFonts w:ascii="Arial" w:hAnsi="Arial" w:cs="Arial"/>
        </w:rPr>
        <w:t xml:space="preserve">, </w:t>
      </w:r>
      <w:r>
        <w:rPr>
          <w:rFonts w:ascii="Arial" w:hAnsi="Arial" w:cs="Arial"/>
        </w:rPr>
        <w:t>la constitución de la garantía definitiva, por un importe</w:t>
      </w:r>
      <w:r w:rsidR="002704F5">
        <w:rPr>
          <w:rFonts w:ascii="Arial" w:hAnsi="Arial" w:cs="Arial"/>
        </w:rPr>
        <w:t xml:space="preserve"> </w:t>
      </w:r>
      <w:r>
        <w:rPr>
          <w:rFonts w:ascii="Arial" w:hAnsi="Arial" w:cs="Arial"/>
        </w:rPr>
        <w:t>equivalente al</w:t>
      </w:r>
      <w:r w:rsidR="00687194">
        <w:rPr>
          <w:rFonts w:ascii="Arial" w:hAnsi="Arial" w:cs="Arial"/>
        </w:rPr>
        <w:t xml:space="preserve"> cinco por ciento</w:t>
      </w:r>
      <w:r>
        <w:rPr>
          <w:rFonts w:ascii="Arial" w:hAnsi="Arial" w:cs="Arial"/>
        </w:rPr>
        <w:t xml:space="preserve"> </w:t>
      </w:r>
      <w:r w:rsidR="00687194">
        <w:rPr>
          <w:rFonts w:ascii="Arial" w:hAnsi="Arial" w:cs="Arial"/>
        </w:rPr>
        <w:t>(</w:t>
      </w:r>
      <w:r>
        <w:rPr>
          <w:rFonts w:ascii="Arial" w:hAnsi="Arial" w:cs="Arial"/>
        </w:rPr>
        <w:t xml:space="preserve">5 </w:t>
      </w:r>
      <w:r w:rsidR="00687194">
        <w:rPr>
          <w:rFonts w:ascii="Arial" w:hAnsi="Arial" w:cs="Arial"/>
        </w:rPr>
        <w:t>%)</w:t>
      </w:r>
      <w:r>
        <w:rPr>
          <w:rFonts w:ascii="Arial" w:hAnsi="Arial" w:cs="Arial"/>
        </w:rPr>
        <w:t xml:space="preserve"> del importe del presupuesto </w:t>
      </w:r>
      <w:r w:rsidR="00030957">
        <w:rPr>
          <w:rFonts w:ascii="Arial" w:hAnsi="Arial" w:cs="Arial"/>
        </w:rPr>
        <w:t>adjudicado</w:t>
      </w:r>
      <w:r>
        <w:rPr>
          <w:rFonts w:ascii="Arial" w:hAnsi="Arial" w:cs="Arial"/>
        </w:rPr>
        <w:t>, excluido el IVA</w:t>
      </w:r>
      <w:r w:rsidR="00CB38C6">
        <w:rPr>
          <w:rFonts w:ascii="Arial" w:hAnsi="Arial" w:cs="Arial"/>
        </w:rPr>
        <w:t>,</w:t>
      </w:r>
      <w:r w:rsidR="00CB38C6" w:rsidRPr="00CB38C6">
        <w:rPr>
          <w:rFonts w:ascii="Arial" w:hAnsi="Arial" w:cs="Arial"/>
        </w:rPr>
        <w:t xml:space="preserve"> que garantizará el </w:t>
      </w:r>
      <w:r w:rsidR="00CB38C6">
        <w:rPr>
          <w:rFonts w:ascii="Arial" w:hAnsi="Arial" w:cs="Arial"/>
        </w:rPr>
        <w:t>total</w:t>
      </w:r>
      <w:r w:rsidR="00CB38C6" w:rsidRPr="00CB38C6">
        <w:rPr>
          <w:rFonts w:ascii="Arial" w:hAnsi="Arial" w:cs="Arial"/>
        </w:rPr>
        <w:t xml:space="preserve"> cumplimiento del contrato</w:t>
      </w:r>
      <w:r w:rsidR="00CB38C6">
        <w:rPr>
          <w:rFonts w:ascii="Arial" w:hAnsi="Arial" w:cs="Arial"/>
        </w:rPr>
        <w:t xml:space="preserve"> correspondiente</w:t>
      </w:r>
      <w:r w:rsidR="00CB38C6" w:rsidRPr="00CB38C6">
        <w:rPr>
          <w:rFonts w:ascii="Arial" w:hAnsi="Arial" w:cs="Arial"/>
        </w:rPr>
        <w:t>, así como todas las cuestiones derivadas de</w:t>
      </w:r>
      <w:r w:rsidR="00CB38C6">
        <w:rPr>
          <w:rFonts w:ascii="Arial" w:hAnsi="Arial" w:cs="Arial"/>
        </w:rPr>
        <w:t>l mismo</w:t>
      </w:r>
      <w:r w:rsidR="00CB38C6" w:rsidRPr="00CB38C6">
        <w:rPr>
          <w:rFonts w:ascii="Arial" w:hAnsi="Arial" w:cs="Arial"/>
        </w:rPr>
        <w:t>.</w:t>
      </w:r>
    </w:p>
    <w:p w:rsidR="00CB38C6" w:rsidRDefault="00CB38C6" w:rsidP="00160CA8">
      <w:pPr>
        <w:pStyle w:val="Estilo2"/>
        <w:numPr>
          <w:ilvl w:val="0"/>
          <w:numId w:val="0"/>
        </w:numPr>
        <w:tabs>
          <w:tab w:val="clear" w:pos="1134"/>
          <w:tab w:val="left" w:pos="142"/>
        </w:tabs>
        <w:ind w:left="142"/>
        <w:rPr>
          <w:rFonts w:ascii="Arial" w:hAnsi="Arial" w:cs="Arial"/>
        </w:rPr>
      </w:pPr>
    </w:p>
    <w:p w:rsidR="00CB38C6" w:rsidRDefault="00CB38C6" w:rsidP="00160CA8">
      <w:pPr>
        <w:pStyle w:val="Estilo2"/>
        <w:numPr>
          <w:ilvl w:val="1"/>
          <w:numId w:val="20"/>
        </w:numPr>
        <w:tabs>
          <w:tab w:val="clear" w:pos="1134"/>
          <w:tab w:val="left" w:pos="142"/>
        </w:tabs>
        <w:ind w:left="142" w:firstLine="0"/>
        <w:rPr>
          <w:rFonts w:ascii="Arial" w:hAnsi="Arial" w:cs="Arial"/>
        </w:rPr>
      </w:pPr>
      <w:r>
        <w:rPr>
          <w:rFonts w:ascii="Arial" w:hAnsi="Arial" w:cs="Arial"/>
        </w:rPr>
        <w:t>La garantía definitiva se podrá constituir mediante aval bancario o ingreso en metálico en la Tesorería de la FNMT-RCM.</w:t>
      </w:r>
    </w:p>
    <w:p w:rsidR="00CB38C6" w:rsidRDefault="00CB38C6" w:rsidP="00160CA8">
      <w:pPr>
        <w:pStyle w:val="Prrafodelista"/>
        <w:tabs>
          <w:tab w:val="left" w:pos="142"/>
        </w:tabs>
        <w:ind w:left="142"/>
        <w:rPr>
          <w:rFonts w:ascii="Arial" w:hAnsi="Arial" w:cs="Arial"/>
        </w:rPr>
      </w:pPr>
    </w:p>
    <w:p w:rsidR="00CB38C6" w:rsidRPr="00CB38C6" w:rsidRDefault="00CB38C6" w:rsidP="00160CA8">
      <w:pPr>
        <w:pStyle w:val="Estilo2"/>
        <w:numPr>
          <w:ilvl w:val="1"/>
          <w:numId w:val="20"/>
        </w:numPr>
        <w:tabs>
          <w:tab w:val="left" w:pos="142"/>
        </w:tabs>
        <w:ind w:left="142" w:firstLine="0"/>
        <w:rPr>
          <w:rFonts w:ascii="Arial" w:hAnsi="Arial" w:cs="Arial"/>
        </w:rPr>
      </w:pPr>
      <w:r w:rsidRPr="00CB38C6">
        <w:rPr>
          <w:rFonts w:ascii="Arial" w:hAnsi="Arial" w:cs="Arial"/>
        </w:rPr>
        <w:t>E</w:t>
      </w:r>
      <w:r w:rsidR="005D7C2D">
        <w:rPr>
          <w:rFonts w:ascii="Arial" w:hAnsi="Arial" w:cs="Arial"/>
        </w:rPr>
        <w:t>n el supuesto de que la garantía definitiva se constituya mediante</w:t>
      </w:r>
      <w:r w:rsidRPr="00CB38C6">
        <w:rPr>
          <w:rFonts w:ascii="Arial" w:hAnsi="Arial" w:cs="Arial"/>
        </w:rPr>
        <w:t xml:space="preserve"> aval</w:t>
      </w:r>
      <w:r w:rsidR="005D7C2D">
        <w:rPr>
          <w:rFonts w:ascii="Arial" w:hAnsi="Arial" w:cs="Arial"/>
        </w:rPr>
        <w:t xml:space="preserve">, </w:t>
      </w:r>
      <w:r w:rsidRPr="00CB38C6">
        <w:rPr>
          <w:rFonts w:ascii="Arial" w:hAnsi="Arial" w:cs="Arial"/>
        </w:rPr>
        <w:t xml:space="preserve">el avalista </w:t>
      </w:r>
      <w:r w:rsidR="005D7C2D">
        <w:rPr>
          <w:rFonts w:ascii="Arial" w:hAnsi="Arial" w:cs="Arial"/>
        </w:rPr>
        <w:t xml:space="preserve">deberá ser </w:t>
      </w:r>
      <w:r w:rsidRPr="00CB38C6">
        <w:rPr>
          <w:rFonts w:ascii="Arial" w:hAnsi="Arial" w:cs="Arial"/>
        </w:rPr>
        <w:t>un banco, caja de ahorros o entidad de crédito, debidamente inscrita en el Banco de España, con domicilio o sucursal en la Comunidad Autónoma de Madrid, y conteniendo, en todo caso, los siguientes requisitos:</w:t>
      </w:r>
    </w:p>
    <w:p w:rsidR="00CB38C6" w:rsidRPr="00CB38C6" w:rsidRDefault="00CB38C6" w:rsidP="00CB38C6">
      <w:pPr>
        <w:pStyle w:val="Estilo2"/>
        <w:numPr>
          <w:ilvl w:val="0"/>
          <w:numId w:val="0"/>
        </w:numPr>
        <w:tabs>
          <w:tab w:val="left" w:pos="851"/>
        </w:tabs>
        <w:ind w:left="907"/>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a.</w:t>
      </w:r>
      <w:r w:rsidR="00CB38C6" w:rsidRPr="00CB38C6">
        <w:rPr>
          <w:rFonts w:ascii="Arial" w:hAnsi="Arial" w:cs="Arial"/>
        </w:rPr>
        <w:t>- Cuantos intereses, comisiones y gastos se produzcan con motivo de la constitución, modificación, extinción o, en su caso, ejecución, del aval, serán de la exclusiva cuenta del contratista.</w:t>
      </w:r>
    </w:p>
    <w:p w:rsidR="00CB38C6" w:rsidRPr="00CB38C6" w:rsidRDefault="00CB38C6" w:rsidP="005D7C2D">
      <w:pPr>
        <w:pStyle w:val="Estilo2"/>
        <w:numPr>
          <w:ilvl w:val="0"/>
          <w:numId w:val="0"/>
        </w:numPr>
        <w:tabs>
          <w:tab w:val="left" w:pos="851"/>
        </w:tabs>
        <w:ind w:left="1701"/>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b.</w:t>
      </w:r>
      <w:r w:rsidR="00CB38C6" w:rsidRPr="00CB38C6">
        <w:rPr>
          <w:rFonts w:ascii="Arial" w:hAnsi="Arial" w:cs="Arial"/>
        </w:rPr>
        <w:t xml:space="preserve">- </w:t>
      </w:r>
      <w:r w:rsidR="00030957">
        <w:rPr>
          <w:rFonts w:ascii="Arial" w:hAnsi="Arial" w:cs="Arial"/>
        </w:rPr>
        <w:t>Deberá c</w:t>
      </w:r>
      <w:r w:rsidR="00CB38C6" w:rsidRPr="00CB38C6">
        <w:rPr>
          <w:rFonts w:ascii="Arial" w:hAnsi="Arial" w:cs="Arial"/>
        </w:rPr>
        <w:t>onsta</w:t>
      </w:r>
      <w:r w:rsidR="00030957">
        <w:rPr>
          <w:rFonts w:ascii="Arial" w:hAnsi="Arial" w:cs="Arial"/>
        </w:rPr>
        <w:t>r</w:t>
      </w:r>
      <w:r w:rsidR="00CB38C6" w:rsidRPr="00CB38C6">
        <w:rPr>
          <w:rFonts w:ascii="Arial" w:hAnsi="Arial" w:cs="Arial"/>
        </w:rPr>
        <w:t xml:space="preserve">, en el </w:t>
      </w:r>
      <w:r w:rsidR="00030957">
        <w:rPr>
          <w:rFonts w:ascii="Arial" w:hAnsi="Arial" w:cs="Arial"/>
        </w:rPr>
        <w:t>aval</w:t>
      </w:r>
      <w:r w:rsidR="00CB38C6" w:rsidRPr="00CB38C6">
        <w:rPr>
          <w:rFonts w:ascii="Arial" w:hAnsi="Arial" w:cs="Arial"/>
        </w:rPr>
        <w:t>, la renuncia expresa del avalista, al beneficio de excusión de bienes, al de prórroga y, en su caso, al de división, que señalan los artículos 1.830, y siguientes, del Código Civil, quedando, además, el avalista, obligado, en régimen solidario e indistinto, con el contratista.</w:t>
      </w:r>
    </w:p>
    <w:p w:rsidR="00CB38C6" w:rsidRPr="00CB38C6" w:rsidRDefault="00CB38C6" w:rsidP="005D7C2D">
      <w:pPr>
        <w:pStyle w:val="Estilo2"/>
        <w:numPr>
          <w:ilvl w:val="0"/>
          <w:numId w:val="0"/>
        </w:numPr>
        <w:tabs>
          <w:tab w:val="left" w:pos="851"/>
        </w:tabs>
        <w:ind w:left="1701"/>
        <w:rPr>
          <w:rFonts w:ascii="Arial" w:hAnsi="Arial" w:cs="Arial"/>
        </w:rPr>
      </w:pPr>
    </w:p>
    <w:p w:rsidR="00894FB7" w:rsidRDefault="005D7C2D" w:rsidP="005D7C2D">
      <w:pPr>
        <w:pStyle w:val="Estilo2"/>
        <w:numPr>
          <w:ilvl w:val="0"/>
          <w:numId w:val="0"/>
        </w:numPr>
        <w:tabs>
          <w:tab w:val="left" w:pos="851"/>
        </w:tabs>
        <w:ind w:left="1701"/>
      </w:pPr>
      <w:r>
        <w:rPr>
          <w:rFonts w:ascii="Arial" w:hAnsi="Arial" w:cs="Arial"/>
        </w:rPr>
        <w:t>c.</w:t>
      </w:r>
      <w:r w:rsidR="00CB38C6" w:rsidRPr="00CB38C6">
        <w:rPr>
          <w:rFonts w:ascii="Arial" w:hAnsi="Arial" w:cs="Arial"/>
        </w:rPr>
        <w:t>- Para la ejecución de la fianza, no será necesario aviso previo alguno por parte de la FNMT-RCM, realizándose a primer requerimiento de esta entidad, que podrá ser hecho efectivo mediante burofax con acuse de recibo.</w:t>
      </w:r>
      <w:r w:rsidR="00894FB7" w:rsidRPr="00894FB7">
        <w:t xml:space="preserve"> </w:t>
      </w:r>
    </w:p>
    <w:p w:rsidR="00894FB7" w:rsidRPr="00894FB7" w:rsidRDefault="00894FB7" w:rsidP="005D7C2D">
      <w:pPr>
        <w:pStyle w:val="Estilo2"/>
        <w:numPr>
          <w:ilvl w:val="0"/>
          <w:numId w:val="0"/>
        </w:numPr>
        <w:tabs>
          <w:tab w:val="left" w:pos="851"/>
        </w:tabs>
        <w:ind w:left="1701"/>
        <w:rPr>
          <w:rFonts w:ascii="Arial" w:hAnsi="Arial" w:cs="Arial"/>
        </w:rPr>
      </w:pPr>
    </w:p>
    <w:p w:rsidR="00CB38C6" w:rsidRDefault="00894FB7" w:rsidP="005D7C2D">
      <w:pPr>
        <w:pStyle w:val="Estilo2"/>
        <w:numPr>
          <w:ilvl w:val="0"/>
          <w:numId w:val="0"/>
        </w:numPr>
        <w:tabs>
          <w:tab w:val="left" w:pos="851"/>
        </w:tabs>
        <w:ind w:left="1701"/>
        <w:rPr>
          <w:rFonts w:ascii="Arial" w:hAnsi="Arial" w:cs="Arial"/>
        </w:rPr>
      </w:pPr>
      <w:r w:rsidRPr="00894FB7">
        <w:rPr>
          <w:rFonts w:ascii="Arial" w:hAnsi="Arial" w:cs="Arial"/>
        </w:rPr>
        <w:t>d.- La garantía definitiva estará vigente hasta su cancelación por parte de la FNMT-RCM, que se producirá en un plazo no superior a treinta días naturales desde la fecha de extinción del contrato, salvo los supuestos de incumplimiento del contratista.</w:t>
      </w:r>
    </w:p>
    <w:p w:rsidR="00030957" w:rsidRDefault="00030957" w:rsidP="005D7C2D">
      <w:pPr>
        <w:pStyle w:val="Estilo2"/>
        <w:numPr>
          <w:ilvl w:val="0"/>
          <w:numId w:val="0"/>
        </w:numPr>
        <w:tabs>
          <w:tab w:val="left" w:pos="851"/>
        </w:tabs>
        <w:ind w:left="1701"/>
        <w:rPr>
          <w:rFonts w:ascii="Arial" w:hAnsi="Arial" w:cs="Arial"/>
        </w:rPr>
      </w:pPr>
    </w:p>
    <w:p w:rsidR="00E93E17" w:rsidRDefault="00030957" w:rsidP="00160CA8">
      <w:pPr>
        <w:pStyle w:val="Estilo2"/>
        <w:numPr>
          <w:ilvl w:val="0"/>
          <w:numId w:val="0"/>
        </w:numPr>
        <w:tabs>
          <w:tab w:val="clear" w:pos="1134"/>
        </w:tabs>
        <w:ind w:left="284"/>
        <w:rPr>
          <w:rFonts w:ascii="Arial" w:hAnsi="Arial" w:cs="Arial"/>
        </w:rPr>
      </w:pPr>
      <w:r>
        <w:rPr>
          <w:rFonts w:ascii="Arial" w:hAnsi="Arial" w:cs="Arial"/>
        </w:rPr>
        <w:t xml:space="preserve">La falta de cualquiera de las condiciones y los requisitos expresados en este apartado facultará a la FNMT-RCM </w:t>
      </w:r>
      <w:r w:rsidR="00E627DA">
        <w:rPr>
          <w:rFonts w:ascii="Arial" w:hAnsi="Arial" w:cs="Arial"/>
        </w:rPr>
        <w:t>par</w:t>
      </w:r>
      <w:r>
        <w:rPr>
          <w:rFonts w:ascii="Arial" w:hAnsi="Arial" w:cs="Arial"/>
        </w:rPr>
        <w:t>a rechazar la garantía constituida.</w:t>
      </w:r>
    </w:p>
    <w:p w:rsidR="00030957" w:rsidRDefault="00030957" w:rsidP="00160CA8">
      <w:pPr>
        <w:pStyle w:val="Estilo2"/>
        <w:numPr>
          <w:ilvl w:val="0"/>
          <w:numId w:val="0"/>
        </w:numPr>
        <w:tabs>
          <w:tab w:val="clear" w:pos="1134"/>
        </w:tabs>
        <w:ind w:left="284"/>
        <w:rPr>
          <w:rFonts w:ascii="Arial" w:hAnsi="Arial" w:cs="Arial"/>
        </w:rPr>
      </w:pPr>
    </w:p>
    <w:p w:rsidR="00030957" w:rsidRDefault="00030957" w:rsidP="00160CA8">
      <w:pPr>
        <w:pStyle w:val="Estilo2"/>
        <w:numPr>
          <w:ilvl w:val="1"/>
          <w:numId w:val="20"/>
        </w:numPr>
        <w:tabs>
          <w:tab w:val="clear" w:pos="1134"/>
        </w:tabs>
        <w:ind w:left="284" w:firstLine="0"/>
        <w:rPr>
          <w:rFonts w:ascii="Arial" w:hAnsi="Arial" w:cs="Arial"/>
        </w:rPr>
      </w:pPr>
      <w:r w:rsidRPr="00CB38C6">
        <w:rPr>
          <w:rFonts w:ascii="Arial" w:hAnsi="Arial" w:cs="Arial"/>
        </w:rPr>
        <w:t>En el supuesto de que los efectos del incumplimiento contractual no fueran plenamente cubiertos con el importe de la fianza constituida, la FNMT-RCM podrá retener y, en su caso, aplicar, con las finalidades indemnizatorias procedentes, las cantidades pendientes de pago, sean atribuibles al presente contrato, o a otros que el contratista haya suscrito o, en su caso, suscriba con la FNMT-RCM.</w:t>
      </w:r>
    </w:p>
    <w:p w:rsidR="00384F13" w:rsidRDefault="00384F13" w:rsidP="00160CA8">
      <w:pPr>
        <w:pStyle w:val="Prrafodelista"/>
        <w:ind w:left="284"/>
        <w:rPr>
          <w:rFonts w:ascii="Arial" w:hAnsi="Arial" w:cs="Arial"/>
        </w:rPr>
      </w:pPr>
    </w:p>
    <w:p w:rsidR="00384F13" w:rsidRDefault="00384F13" w:rsidP="00160CA8">
      <w:pPr>
        <w:pStyle w:val="Estilo2"/>
        <w:numPr>
          <w:ilvl w:val="0"/>
          <w:numId w:val="0"/>
        </w:numPr>
        <w:tabs>
          <w:tab w:val="clear" w:pos="1134"/>
        </w:tabs>
        <w:ind w:left="284"/>
        <w:rPr>
          <w:rFonts w:ascii="Arial" w:hAnsi="Arial" w:cs="Arial"/>
        </w:rPr>
      </w:pPr>
      <w:r>
        <w:rPr>
          <w:rFonts w:ascii="Arial" w:hAnsi="Arial" w:cs="Arial"/>
        </w:rPr>
        <w:tab/>
      </w:r>
      <w:r w:rsidRPr="00CB38C6">
        <w:rPr>
          <w:rFonts w:ascii="Arial" w:hAnsi="Arial" w:cs="Arial"/>
        </w:rPr>
        <w:t xml:space="preserve">El citado derecho de retención, y, en su caso, compensación, se extenderá también a las fianzas y garantías que tuviera constituidas el contratista por razón de contratos diferentes al </w:t>
      </w:r>
      <w:r>
        <w:rPr>
          <w:rFonts w:ascii="Arial" w:hAnsi="Arial" w:cs="Arial"/>
        </w:rPr>
        <w:t>objeto de la presente licitación</w:t>
      </w:r>
      <w:r w:rsidRPr="00CB38C6">
        <w:rPr>
          <w:rFonts w:ascii="Arial" w:hAnsi="Arial" w:cs="Arial"/>
        </w:rPr>
        <w:t>.</w:t>
      </w:r>
    </w:p>
    <w:p w:rsidR="00384F13" w:rsidRDefault="00384F13" w:rsidP="00160CA8">
      <w:pPr>
        <w:pStyle w:val="Estilo2"/>
        <w:numPr>
          <w:ilvl w:val="0"/>
          <w:numId w:val="0"/>
        </w:numPr>
        <w:tabs>
          <w:tab w:val="clear" w:pos="1134"/>
        </w:tabs>
        <w:ind w:left="284"/>
        <w:rPr>
          <w:rFonts w:ascii="Arial" w:hAnsi="Arial" w:cs="Arial"/>
        </w:rPr>
      </w:pPr>
    </w:p>
    <w:p w:rsidR="00384F13" w:rsidRDefault="00384F13" w:rsidP="00160CA8">
      <w:pPr>
        <w:pStyle w:val="Estilo2"/>
        <w:numPr>
          <w:ilvl w:val="0"/>
          <w:numId w:val="0"/>
        </w:numPr>
        <w:tabs>
          <w:tab w:val="clear" w:pos="1134"/>
        </w:tabs>
        <w:ind w:left="284"/>
        <w:rPr>
          <w:rFonts w:ascii="Arial" w:hAnsi="Arial" w:cs="Arial"/>
        </w:rPr>
      </w:pPr>
      <w:r>
        <w:rPr>
          <w:rFonts w:ascii="Arial" w:hAnsi="Arial" w:cs="Arial"/>
        </w:rPr>
        <w:tab/>
      </w:r>
      <w:r w:rsidRPr="00CB38C6">
        <w:rPr>
          <w:rFonts w:ascii="Arial" w:hAnsi="Arial" w:cs="Arial"/>
        </w:rPr>
        <w:t>El contratista est</w:t>
      </w:r>
      <w:r>
        <w:rPr>
          <w:rFonts w:ascii="Arial" w:hAnsi="Arial" w:cs="Arial"/>
        </w:rPr>
        <w:t>ar</w:t>
      </w:r>
      <w:r w:rsidRPr="00CB38C6">
        <w:rPr>
          <w:rFonts w:ascii="Arial" w:hAnsi="Arial" w:cs="Arial"/>
        </w:rPr>
        <w:t xml:space="preserve">á obligado a reponer, en el plazo de siete días naturales, la </w:t>
      </w:r>
      <w:r>
        <w:rPr>
          <w:rFonts w:ascii="Arial" w:hAnsi="Arial" w:cs="Arial"/>
        </w:rPr>
        <w:t>garantía</w:t>
      </w:r>
      <w:r w:rsidRPr="00CB38C6">
        <w:rPr>
          <w:rFonts w:ascii="Arial" w:hAnsi="Arial" w:cs="Arial"/>
        </w:rPr>
        <w:t xml:space="preserve"> establecida en esta </w:t>
      </w:r>
      <w:r>
        <w:rPr>
          <w:rFonts w:ascii="Arial" w:hAnsi="Arial" w:cs="Arial"/>
        </w:rPr>
        <w:t>condición</w:t>
      </w:r>
      <w:r w:rsidRPr="00CB38C6">
        <w:rPr>
          <w:rFonts w:ascii="Arial" w:hAnsi="Arial" w:cs="Arial"/>
        </w:rPr>
        <w:t xml:space="preserve">, así como, en su caso, aquellas </w:t>
      </w:r>
      <w:r>
        <w:rPr>
          <w:rFonts w:ascii="Arial" w:hAnsi="Arial" w:cs="Arial"/>
        </w:rPr>
        <w:t>referidas a otras contrataciones</w:t>
      </w:r>
      <w:r w:rsidRPr="00CB38C6">
        <w:rPr>
          <w:rFonts w:ascii="Arial" w:hAnsi="Arial" w:cs="Arial"/>
        </w:rPr>
        <w:t xml:space="preserve">, en el </w:t>
      </w:r>
      <w:r>
        <w:rPr>
          <w:rFonts w:ascii="Arial" w:hAnsi="Arial" w:cs="Arial"/>
        </w:rPr>
        <w:t>supuesto</w:t>
      </w:r>
      <w:r w:rsidRPr="00CB38C6">
        <w:rPr>
          <w:rFonts w:ascii="Arial" w:hAnsi="Arial" w:cs="Arial"/>
        </w:rPr>
        <w:t xml:space="preserve"> de que se vean agotadas o disminuidas por aplicación del régimen de penalidades pactado.</w:t>
      </w:r>
    </w:p>
    <w:p w:rsidR="00384F13" w:rsidRDefault="00384F13" w:rsidP="00160CA8">
      <w:pPr>
        <w:pStyle w:val="Prrafodelista"/>
        <w:ind w:left="284"/>
        <w:rPr>
          <w:rFonts w:ascii="Arial" w:hAnsi="Arial" w:cs="Arial"/>
        </w:rPr>
      </w:pPr>
    </w:p>
    <w:p w:rsidR="00384F13" w:rsidRDefault="00384F13" w:rsidP="00160CA8">
      <w:pPr>
        <w:pStyle w:val="Estilo2"/>
        <w:numPr>
          <w:ilvl w:val="1"/>
          <w:numId w:val="20"/>
        </w:numPr>
        <w:tabs>
          <w:tab w:val="clear" w:pos="1134"/>
        </w:tabs>
        <w:ind w:left="284" w:firstLine="0"/>
        <w:rPr>
          <w:rFonts w:ascii="Arial" w:hAnsi="Arial" w:cs="Arial"/>
        </w:rPr>
      </w:pPr>
      <w:r>
        <w:rPr>
          <w:rFonts w:ascii="Arial" w:hAnsi="Arial" w:cs="Arial"/>
        </w:rPr>
        <w:t xml:space="preserve">Si dentro de los diez (10) días hábiles a contar desde la fecha de su notificación, el adjudicatario no acreditase la constitución de la garantía definitiva por causas imputables al mismo, se le declarará decaído en su derecho a la adjudicación, de acuerdo con el artículo </w:t>
      </w:r>
      <w:r w:rsidR="005B6977">
        <w:rPr>
          <w:rFonts w:ascii="Arial" w:hAnsi="Arial" w:cs="Arial"/>
        </w:rPr>
        <w:t>10</w:t>
      </w:r>
      <w:r>
        <w:rPr>
          <w:rFonts w:ascii="Arial" w:hAnsi="Arial" w:cs="Arial"/>
        </w:rPr>
        <w:t>9 de</w:t>
      </w:r>
      <w:r w:rsidR="005B6977">
        <w:rPr>
          <w:rFonts w:ascii="Arial" w:hAnsi="Arial" w:cs="Arial"/>
        </w:rPr>
        <w:t xml:space="preserve"> </w:t>
      </w:r>
      <w:r>
        <w:rPr>
          <w:rFonts w:ascii="Arial" w:hAnsi="Arial" w:cs="Arial"/>
        </w:rPr>
        <w:t>l</w:t>
      </w:r>
      <w:r w:rsidR="005B6977">
        <w:rPr>
          <w:rFonts w:ascii="Arial" w:hAnsi="Arial" w:cs="Arial"/>
        </w:rPr>
        <w:t>a Ley 9/2017</w:t>
      </w:r>
    </w:p>
    <w:p w:rsidR="00E24CA4" w:rsidRDefault="00E24CA4" w:rsidP="00384F13">
      <w:pPr>
        <w:pStyle w:val="Estilo2"/>
        <w:numPr>
          <w:ilvl w:val="0"/>
          <w:numId w:val="0"/>
        </w:numPr>
        <w:tabs>
          <w:tab w:val="clear" w:pos="1134"/>
          <w:tab w:val="num" w:pos="851"/>
        </w:tabs>
        <w:ind w:left="360"/>
        <w:rPr>
          <w:rFonts w:ascii="Arial" w:hAnsi="Arial" w:cs="Arial"/>
        </w:rPr>
      </w:pPr>
    </w:p>
    <w:p w:rsidR="00E93E17" w:rsidRDefault="00E93E17" w:rsidP="00A828D3">
      <w:pPr>
        <w:pStyle w:val="Estilo1"/>
        <w:numPr>
          <w:ilvl w:val="0"/>
          <w:numId w:val="10"/>
        </w:numPr>
        <w:rPr>
          <w:rFonts w:ascii="Arial" w:hAnsi="Arial" w:cs="Arial"/>
        </w:rPr>
      </w:pPr>
      <w:bookmarkStart w:id="30" w:name="_Ref5767267"/>
      <w:r>
        <w:rPr>
          <w:rFonts w:ascii="Arial" w:hAnsi="Arial" w:cs="Arial"/>
        </w:rPr>
        <w:t>FORMALIZACI</w:t>
      </w:r>
      <w:r w:rsidR="0085254B">
        <w:rPr>
          <w:rFonts w:ascii="Arial" w:hAnsi="Arial" w:cs="Arial"/>
        </w:rPr>
        <w:t>Ó</w:t>
      </w:r>
      <w:r>
        <w:rPr>
          <w:rFonts w:ascii="Arial" w:hAnsi="Arial" w:cs="Arial"/>
        </w:rPr>
        <w:t>N DEL CONTRATO</w:t>
      </w:r>
      <w:bookmarkEnd w:id="30"/>
    </w:p>
    <w:p w:rsidR="00E93E17" w:rsidRDefault="00E93E17">
      <w:pPr>
        <w:pStyle w:val="Estilo1"/>
        <w:numPr>
          <w:ilvl w:val="0"/>
          <w:numId w:val="0"/>
        </w:numPr>
        <w:rPr>
          <w:rFonts w:ascii="Arial" w:hAnsi="Arial" w:cs="Arial"/>
        </w:rPr>
      </w:pPr>
    </w:p>
    <w:p w:rsidR="00E24CA4" w:rsidRDefault="00E93E17" w:rsidP="00160CA8">
      <w:pPr>
        <w:pStyle w:val="Estilo2"/>
        <w:numPr>
          <w:ilvl w:val="1"/>
          <w:numId w:val="21"/>
        </w:numPr>
        <w:tabs>
          <w:tab w:val="clear" w:pos="1134"/>
        </w:tabs>
        <w:ind w:left="0" w:firstLine="0"/>
        <w:rPr>
          <w:rFonts w:ascii="Arial" w:hAnsi="Arial" w:cs="Arial"/>
        </w:rPr>
      </w:pPr>
      <w:r>
        <w:rPr>
          <w:rFonts w:ascii="Arial" w:hAnsi="Arial" w:cs="Arial"/>
        </w:rPr>
        <w:t xml:space="preserve">El contrato se formalizará dentro del plazo de </w:t>
      </w:r>
      <w:r w:rsidR="00125975">
        <w:rPr>
          <w:rFonts w:ascii="Arial" w:hAnsi="Arial" w:cs="Arial"/>
        </w:rPr>
        <w:t>diez</w:t>
      </w:r>
      <w:r w:rsidR="005778AF">
        <w:rPr>
          <w:rFonts w:ascii="Arial" w:hAnsi="Arial" w:cs="Arial"/>
        </w:rPr>
        <w:t xml:space="preserve"> (10)</w:t>
      </w:r>
      <w:r>
        <w:rPr>
          <w:rFonts w:ascii="Arial" w:hAnsi="Arial" w:cs="Arial"/>
        </w:rPr>
        <w:t xml:space="preserve"> días hábiles a contar desde el siguiente al de la notificación de la adjudicación y se ajustará a lo dispuesto en el artículo 1</w:t>
      </w:r>
      <w:r w:rsidR="0085254B">
        <w:rPr>
          <w:rFonts w:ascii="Arial" w:hAnsi="Arial" w:cs="Arial"/>
        </w:rPr>
        <w:t>5</w:t>
      </w:r>
      <w:r w:rsidR="005B6977">
        <w:rPr>
          <w:rFonts w:ascii="Arial" w:hAnsi="Arial" w:cs="Arial"/>
        </w:rPr>
        <w:t>3</w:t>
      </w:r>
      <w:r>
        <w:rPr>
          <w:rFonts w:ascii="Arial" w:hAnsi="Arial" w:cs="Arial"/>
        </w:rPr>
        <w:t xml:space="preserve"> 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 y</w:t>
      </w:r>
      <w:r w:rsidR="00750E23">
        <w:rPr>
          <w:rFonts w:ascii="Arial" w:hAnsi="Arial" w:cs="Arial"/>
        </w:rPr>
        <w:t>,</w:t>
      </w:r>
      <w:r>
        <w:rPr>
          <w:rFonts w:ascii="Arial" w:hAnsi="Arial" w:cs="Arial"/>
        </w:rPr>
        <w:t xml:space="preserve"> si por causas imputables al adjudicatario</w:t>
      </w:r>
      <w:r w:rsidR="00750E23">
        <w:rPr>
          <w:rFonts w:ascii="Arial" w:hAnsi="Arial" w:cs="Arial"/>
        </w:rPr>
        <w:t>,</w:t>
      </w:r>
      <w:r>
        <w:rPr>
          <w:rFonts w:ascii="Arial" w:hAnsi="Arial" w:cs="Arial"/>
        </w:rPr>
        <w:t xml:space="preserve"> no se pudiera formalizar el contrato, </w:t>
      </w:r>
      <w:r w:rsidR="00753A2C">
        <w:rPr>
          <w:rFonts w:ascii="Arial" w:hAnsi="Arial" w:cs="Arial"/>
        </w:rPr>
        <w:t>la FNMT-RCM</w:t>
      </w:r>
      <w:r>
        <w:rPr>
          <w:rFonts w:ascii="Arial" w:hAnsi="Arial" w:cs="Arial"/>
        </w:rPr>
        <w:t xml:space="preserve"> podrá </w:t>
      </w:r>
      <w:r w:rsidR="005B6977">
        <w:rPr>
          <w:rFonts w:ascii="Arial" w:hAnsi="Arial" w:cs="Arial"/>
        </w:rPr>
        <w:t>a</w:t>
      </w:r>
      <w:r w:rsidR="00753A2C">
        <w:rPr>
          <w:rFonts w:ascii="Arial" w:hAnsi="Arial" w:cs="Arial"/>
        </w:rPr>
        <w:t>djudica</w:t>
      </w:r>
      <w:r w:rsidR="005B6977">
        <w:rPr>
          <w:rFonts w:ascii="Arial" w:hAnsi="Arial" w:cs="Arial"/>
        </w:rPr>
        <w:t>r</w:t>
      </w:r>
      <w:r w:rsidR="00753A2C">
        <w:rPr>
          <w:rFonts w:ascii="Arial" w:hAnsi="Arial" w:cs="Arial"/>
        </w:rPr>
        <w:t xml:space="preserve"> el contrato a la siguiente oferta más ventajosa.</w:t>
      </w:r>
    </w:p>
    <w:p w:rsidR="00E24CA4" w:rsidRDefault="00E24CA4" w:rsidP="00160CA8">
      <w:pPr>
        <w:pStyle w:val="Estilo2"/>
        <w:numPr>
          <w:ilvl w:val="0"/>
          <w:numId w:val="0"/>
        </w:numPr>
        <w:tabs>
          <w:tab w:val="clear" w:pos="1134"/>
        </w:tabs>
        <w:rPr>
          <w:rFonts w:ascii="Arial" w:hAnsi="Arial" w:cs="Arial"/>
        </w:rPr>
      </w:pPr>
    </w:p>
    <w:p w:rsidR="00E93E17" w:rsidRDefault="00E93E17" w:rsidP="00160CA8">
      <w:pPr>
        <w:pStyle w:val="Estilo2"/>
        <w:numPr>
          <w:ilvl w:val="1"/>
          <w:numId w:val="21"/>
        </w:numPr>
        <w:tabs>
          <w:tab w:val="clear" w:pos="1134"/>
        </w:tabs>
        <w:ind w:left="0" w:firstLine="0"/>
        <w:rPr>
          <w:rFonts w:ascii="Arial" w:hAnsi="Arial" w:cs="Arial"/>
        </w:rPr>
      </w:pPr>
      <w:r>
        <w:rPr>
          <w:rFonts w:ascii="Arial" w:hAnsi="Arial" w:cs="Arial"/>
        </w:rPr>
        <w:t xml:space="preserve">Al contrato que se formalice se unirá un ejemplar de este </w:t>
      </w:r>
      <w:r w:rsidR="00B74A2E">
        <w:rPr>
          <w:rFonts w:ascii="Arial" w:hAnsi="Arial" w:cs="Arial"/>
        </w:rPr>
        <w:t>P</w:t>
      </w:r>
      <w:r>
        <w:rPr>
          <w:rFonts w:ascii="Arial" w:hAnsi="Arial" w:cs="Arial"/>
        </w:rPr>
        <w:t xml:space="preserve">liego de </w:t>
      </w:r>
      <w:r w:rsidR="00B74A2E">
        <w:rPr>
          <w:rFonts w:ascii="Arial" w:hAnsi="Arial" w:cs="Arial"/>
        </w:rPr>
        <w:t>C</w:t>
      </w:r>
      <w:r w:rsidR="0061068D">
        <w:rPr>
          <w:rFonts w:ascii="Arial" w:hAnsi="Arial" w:cs="Arial"/>
        </w:rPr>
        <w:t>ondiciones</w:t>
      </w:r>
      <w:r>
        <w:rPr>
          <w:rFonts w:ascii="Arial" w:hAnsi="Arial" w:cs="Arial"/>
        </w:rPr>
        <w:t xml:space="preserve"> </w:t>
      </w:r>
      <w:r w:rsidR="00B74A2E">
        <w:rPr>
          <w:rFonts w:ascii="Arial" w:hAnsi="Arial" w:cs="Arial"/>
        </w:rPr>
        <w:t>P</w:t>
      </w:r>
      <w:r>
        <w:rPr>
          <w:rFonts w:ascii="Arial" w:hAnsi="Arial" w:cs="Arial"/>
        </w:rPr>
        <w:t xml:space="preserve">articulares y del </w:t>
      </w:r>
      <w:r w:rsidR="00B74A2E">
        <w:rPr>
          <w:rFonts w:ascii="Arial" w:hAnsi="Arial" w:cs="Arial"/>
        </w:rPr>
        <w:t>P</w:t>
      </w:r>
      <w:r>
        <w:rPr>
          <w:rFonts w:ascii="Arial" w:hAnsi="Arial" w:cs="Arial"/>
        </w:rPr>
        <w:t xml:space="preserve">liego de </w:t>
      </w:r>
      <w:r w:rsidR="00B74A2E">
        <w:rPr>
          <w:rFonts w:ascii="Arial" w:hAnsi="Arial" w:cs="Arial"/>
        </w:rPr>
        <w:t>Prescripciones T</w:t>
      </w:r>
      <w:r>
        <w:rPr>
          <w:rFonts w:ascii="Arial" w:hAnsi="Arial" w:cs="Arial"/>
        </w:rPr>
        <w:t>écnicas, que serán firmados por el adjudicatario.</w:t>
      </w:r>
    </w:p>
    <w:p w:rsidR="00E93E17" w:rsidRDefault="00E93E17">
      <w:pPr>
        <w:pStyle w:val="Estilo2"/>
        <w:numPr>
          <w:ilvl w:val="0"/>
          <w:numId w:val="0"/>
        </w:numPr>
        <w:ind w:left="1134" w:hanging="1134"/>
        <w:rPr>
          <w:rFonts w:ascii="Arial" w:hAnsi="Arial" w:cs="Arial"/>
        </w:rPr>
      </w:pPr>
    </w:p>
    <w:p w:rsidR="00E93E17" w:rsidRDefault="00E24CA4" w:rsidP="00A828D3">
      <w:pPr>
        <w:pStyle w:val="Estilo1"/>
        <w:numPr>
          <w:ilvl w:val="0"/>
          <w:numId w:val="10"/>
        </w:numPr>
        <w:rPr>
          <w:rFonts w:ascii="Arial" w:hAnsi="Arial" w:cs="Arial"/>
        </w:rPr>
      </w:pPr>
      <w:bookmarkStart w:id="31" w:name="_Ref5767287"/>
      <w:bookmarkStart w:id="32" w:name="_Ref193006465"/>
      <w:r>
        <w:rPr>
          <w:rFonts w:ascii="Arial" w:hAnsi="Arial" w:cs="Arial"/>
        </w:rPr>
        <w:t>RECEPCIÓ</w:t>
      </w:r>
      <w:r w:rsidR="00E93E17">
        <w:rPr>
          <w:rFonts w:ascii="Arial" w:hAnsi="Arial" w:cs="Arial"/>
        </w:rPr>
        <w:t>N</w:t>
      </w:r>
      <w:r w:rsidR="00125975">
        <w:rPr>
          <w:rFonts w:ascii="Arial" w:hAnsi="Arial" w:cs="Arial"/>
        </w:rPr>
        <w:t xml:space="preserve"> DEL CONTRATO Y PLAZO DE GARANTÍ</w:t>
      </w:r>
      <w:r w:rsidR="00E93E17">
        <w:rPr>
          <w:rFonts w:ascii="Arial" w:hAnsi="Arial" w:cs="Arial"/>
        </w:rPr>
        <w:t>A</w:t>
      </w:r>
      <w:bookmarkEnd w:id="31"/>
      <w:bookmarkEnd w:id="32"/>
    </w:p>
    <w:p w:rsidR="00E93E17" w:rsidRDefault="00E93E17">
      <w:pPr>
        <w:pStyle w:val="Estilo1"/>
        <w:numPr>
          <w:ilvl w:val="0"/>
          <w:numId w:val="0"/>
        </w:numPr>
        <w:rPr>
          <w:rFonts w:ascii="Arial" w:hAnsi="Arial" w:cs="Arial"/>
        </w:rPr>
      </w:pPr>
    </w:p>
    <w:p w:rsidR="00E93E17" w:rsidRDefault="00E93E17" w:rsidP="00160CA8">
      <w:pPr>
        <w:pStyle w:val="Estilo2"/>
        <w:numPr>
          <w:ilvl w:val="1"/>
          <w:numId w:val="22"/>
        </w:numPr>
        <w:tabs>
          <w:tab w:val="clear" w:pos="1134"/>
        </w:tabs>
        <w:ind w:left="0" w:firstLine="0"/>
        <w:rPr>
          <w:rFonts w:ascii="Arial" w:hAnsi="Arial" w:cs="Arial"/>
        </w:rPr>
      </w:pPr>
      <w:r>
        <w:rPr>
          <w:rFonts w:ascii="Arial" w:hAnsi="Arial" w:cs="Arial"/>
        </w:rPr>
        <w:t xml:space="preserve">Dentro del mes siguiente de haberse realizado el objeto del contrato, total o parcialmente, la </w:t>
      </w:r>
      <w:r w:rsidR="000C7EC2">
        <w:rPr>
          <w:rFonts w:ascii="Arial" w:hAnsi="Arial" w:cs="Arial"/>
        </w:rPr>
        <w:t>FNMT-RCM</w:t>
      </w:r>
      <w:r>
        <w:rPr>
          <w:rFonts w:ascii="Arial" w:hAnsi="Arial" w:cs="Arial"/>
        </w:rPr>
        <w:t xml:space="preserve"> procederá a la recepción o prestación de conformidad del mismo, y se llevará a cabo mediante la verificación del efectivo cumplimiento de los términos del contrato, así como de la oferta, y a satisfacción de la </w:t>
      </w:r>
      <w:r w:rsidR="00F12E07">
        <w:rPr>
          <w:rFonts w:ascii="Arial" w:hAnsi="Arial" w:cs="Arial"/>
        </w:rPr>
        <w:t>FNMT-RCM</w:t>
      </w:r>
      <w:r>
        <w:rPr>
          <w:rFonts w:ascii="Arial" w:hAnsi="Arial" w:cs="Arial"/>
        </w:rPr>
        <w:t>. En el citado plazo, los s</w:t>
      </w:r>
      <w:r w:rsidR="00B009EE">
        <w:rPr>
          <w:rFonts w:ascii="Arial" w:hAnsi="Arial" w:cs="Arial"/>
        </w:rPr>
        <w:t>uministros</w:t>
      </w:r>
      <w:r>
        <w:rPr>
          <w:rFonts w:ascii="Arial" w:hAnsi="Arial" w:cs="Arial"/>
        </w:rPr>
        <w:t xml:space="preserve"> podrán ser rechazados en el caso de que se observen defectos o no superen las comprobaciones efectuadas, debiendo subsanarse los mismos en el plazo fijado al efecto. Si no se hiciese así, el Órgano de Contratación podrá optar entre la imposición de las penalidades previstas en el pliego o, en su caso, la resolución del contrato.</w:t>
      </w:r>
    </w:p>
    <w:p w:rsidR="00E93E17" w:rsidRDefault="00E93E17" w:rsidP="00160CA8">
      <w:pPr>
        <w:pStyle w:val="Estilo2"/>
        <w:numPr>
          <w:ilvl w:val="0"/>
          <w:numId w:val="0"/>
        </w:numPr>
        <w:tabs>
          <w:tab w:val="num" w:pos="851"/>
        </w:tabs>
        <w:rPr>
          <w:rFonts w:ascii="Arial" w:hAnsi="Arial" w:cs="Arial"/>
        </w:rPr>
      </w:pPr>
    </w:p>
    <w:p w:rsidR="00E93E17" w:rsidRDefault="00E93E17" w:rsidP="00160CA8">
      <w:pPr>
        <w:pStyle w:val="Estilo2"/>
        <w:numPr>
          <w:ilvl w:val="1"/>
          <w:numId w:val="22"/>
        </w:numPr>
        <w:tabs>
          <w:tab w:val="clear" w:pos="1134"/>
        </w:tabs>
        <w:ind w:left="0" w:firstLine="0"/>
        <w:rPr>
          <w:rFonts w:ascii="Arial" w:hAnsi="Arial" w:cs="Arial"/>
        </w:rPr>
      </w:pPr>
      <w:r>
        <w:rPr>
          <w:rFonts w:ascii="Arial" w:hAnsi="Arial" w:cs="Arial"/>
        </w:rPr>
        <w:t>El s</w:t>
      </w:r>
      <w:r w:rsidR="00B009EE">
        <w:rPr>
          <w:rFonts w:ascii="Arial" w:hAnsi="Arial" w:cs="Arial"/>
        </w:rPr>
        <w:t>uministro</w:t>
      </w:r>
      <w:r>
        <w:rPr>
          <w:rFonts w:ascii="Arial" w:hAnsi="Arial" w:cs="Arial"/>
        </w:rPr>
        <w:t xml:space="preserve"> se </w:t>
      </w:r>
      <w:r w:rsidR="00894FB7">
        <w:rPr>
          <w:rFonts w:ascii="Arial" w:hAnsi="Arial" w:cs="Arial"/>
        </w:rPr>
        <w:t>realiz</w:t>
      </w:r>
      <w:r>
        <w:rPr>
          <w:rFonts w:ascii="Arial" w:hAnsi="Arial" w:cs="Arial"/>
        </w:rPr>
        <w:t xml:space="preserve">ará con sujeción a lo dispuesto en el </w:t>
      </w:r>
      <w:r w:rsidR="00ED62DE">
        <w:rPr>
          <w:rFonts w:ascii="Arial" w:hAnsi="Arial" w:cs="Arial"/>
        </w:rPr>
        <w:t>P</w:t>
      </w:r>
      <w:r>
        <w:rPr>
          <w:rFonts w:ascii="Arial" w:hAnsi="Arial" w:cs="Arial"/>
        </w:rPr>
        <w:t xml:space="preserve">liego de </w:t>
      </w:r>
      <w:r w:rsidR="00ED62DE">
        <w:rPr>
          <w:rFonts w:ascii="Arial" w:hAnsi="Arial" w:cs="Arial"/>
        </w:rPr>
        <w:t>P</w:t>
      </w:r>
      <w:r>
        <w:rPr>
          <w:rFonts w:ascii="Arial" w:hAnsi="Arial" w:cs="Arial"/>
        </w:rPr>
        <w:t xml:space="preserve">rescripciones </w:t>
      </w:r>
      <w:r w:rsidR="00ED62DE">
        <w:rPr>
          <w:rFonts w:ascii="Arial" w:hAnsi="Arial" w:cs="Arial"/>
        </w:rPr>
        <w:t>T</w:t>
      </w:r>
      <w:r>
        <w:rPr>
          <w:rFonts w:ascii="Arial" w:hAnsi="Arial" w:cs="Arial"/>
        </w:rPr>
        <w:t>écnicas que rige el contrato.</w:t>
      </w:r>
    </w:p>
    <w:p w:rsidR="004230F3" w:rsidRDefault="004230F3" w:rsidP="004230F3">
      <w:pPr>
        <w:pStyle w:val="Estilo2"/>
        <w:numPr>
          <w:ilvl w:val="0"/>
          <w:numId w:val="0"/>
        </w:numPr>
        <w:tabs>
          <w:tab w:val="clear" w:pos="1134"/>
        </w:tabs>
        <w:rPr>
          <w:rFonts w:ascii="Arial" w:hAnsi="Arial" w:cs="Arial"/>
        </w:rPr>
      </w:pPr>
    </w:p>
    <w:p w:rsidR="00E93E17" w:rsidRDefault="00E93E17" w:rsidP="00A828D3">
      <w:pPr>
        <w:pStyle w:val="Estilo1"/>
        <w:numPr>
          <w:ilvl w:val="0"/>
          <w:numId w:val="10"/>
        </w:numPr>
        <w:rPr>
          <w:rFonts w:ascii="Arial" w:hAnsi="Arial" w:cs="Arial"/>
        </w:rPr>
      </w:pPr>
      <w:bookmarkStart w:id="33" w:name="_Ref5767305"/>
      <w:r>
        <w:rPr>
          <w:rFonts w:ascii="Arial" w:hAnsi="Arial" w:cs="Arial"/>
        </w:rPr>
        <w:t>GASTOS Y OBLIGACIONES DEL CONTRATISTA</w:t>
      </w:r>
      <w:bookmarkEnd w:id="33"/>
    </w:p>
    <w:p w:rsidR="00E93E17" w:rsidRDefault="00E93E17">
      <w:pPr>
        <w:pStyle w:val="Estilo1"/>
        <w:numPr>
          <w:ilvl w:val="0"/>
          <w:numId w:val="0"/>
        </w:numPr>
        <w:rPr>
          <w:rFonts w:ascii="Arial" w:hAnsi="Arial" w:cs="Arial"/>
        </w:rPr>
      </w:pPr>
    </w:p>
    <w:p w:rsidR="000C5C39" w:rsidRDefault="009F7A87" w:rsidP="000C5C39">
      <w:pPr>
        <w:pStyle w:val="Estilo2"/>
        <w:numPr>
          <w:ilvl w:val="0"/>
          <w:numId w:val="0"/>
        </w:numPr>
        <w:tabs>
          <w:tab w:val="left" w:pos="851"/>
        </w:tabs>
        <w:ind w:left="851"/>
        <w:rPr>
          <w:rFonts w:ascii="Arial" w:hAnsi="Arial" w:cs="Arial"/>
          <w:bCs/>
          <w:spacing w:val="0"/>
        </w:rPr>
      </w:pPr>
      <w:r>
        <w:rPr>
          <w:rFonts w:ascii="Arial" w:hAnsi="Arial" w:cs="Arial"/>
          <w:bCs/>
          <w:spacing w:val="0"/>
        </w:rPr>
        <w:tab/>
      </w:r>
      <w:r w:rsidR="000C5C39" w:rsidRPr="000C5C39">
        <w:rPr>
          <w:rFonts w:ascii="Arial" w:hAnsi="Arial" w:cs="Arial"/>
          <w:bCs/>
          <w:spacing w:val="0"/>
        </w:rPr>
        <w:t>Son obligaciones del contratista:</w:t>
      </w:r>
    </w:p>
    <w:p w:rsidR="00293D0C" w:rsidRPr="000C5C39" w:rsidRDefault="00293D0C" w:rsidP="000C5C39">
      <w:pPr>
        <w:pStyle w:val="Estilo2"/>
        <w:numPr>
          <w:ilvl w:val="0"/>
          <w:numId w:val="0"/>
        </w:numPr>
        <w:tabs>
          <w:tab w:val="left" w:pos="851"/>
        </w:tabs>
        <w:ind w:left="851"/>
        <w:rPr>
          <w:rFonts w:ascii="Arial" w:hAnsi="Arial" w:cs="Arial"/>
          <w:bCs/>
          <w:spacing w:val="0"/>
        </w:rPr>
      </w:pPr>
    </w:p>
    <w:p w:rsidR="00BB33CB" w:rsidRPr="00BB33CB" w:rsidRDefault="00BB33CB" w:rsidP="005B6977">
      <w:pPr>
        <w:pStyle w:val="Prrafodelista"/>
        <w:numPr>
          <w:ilvl w:val="0"/>
          <w:numId w:val="22"/>
        </w:numPr>
        <w:tabs>
          <w:tab w:val="left" w:pos="851"/>
        </w:tabs>
        <w:jc w:val="both"/>
        <w:rPr>
          <w:rFonts w:ascii="Arial" w:hAnsi="Arial" w:cs="Arial"/>
          <w:vanish/>
          <w:spacing w:val="-3"/>
          <w:sz w:val="24"/>
        </w:rPr>
      </w:pPr>
    </w:p>
    <w:p w:rsidR="009F7A87" w:rsidRPr="00BB33CB" w:rsidRDefault="009F7A87" w:rsidP="00160CA8">
      <w:pPr>
        <w:pStyle w:val="Estilo2"/>
        <w:numPr>
          <w:ilvl w:val="1"/>
          <w:numId w:val="22"/>
        </w:numPr>
        <w:tabs>
          <w:tab w:val="clear" w:pos="1134"/>
        </w:tabs>
        <w:ind w:left="0" w:firstLine="0"/>
        <w:rPr>
          <w:rFonts w:ascii="Arial" w:hAnsi="Arial" w:cs="Arial"/>
        </w:rPr>
      </w:pPr>
      <w:r w:rsidRPr="00BB33CB">
        <w:rPr>
          <w:rFonts w:ascii="Arial" w:hAnsi="Arial" w:cs="Arial"/>
        </w:rPr>
        <w:t>El contratista vendrá obligado al pago de los tributos vigentes y cualquier otro gasto de carácter legal que pudieran devengarse con motivo de la prestación o ejecución del contrato.</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1"/>
          <w:numId w:val="22"/>
        </w:numPr>
        <w:tabs>
          <w:tab w:val="clear" w:pos="1134"/>
        </w:tabs>
        <w:ind w:left="0" w:firstLine="0"/>
        <w:rPr>
          <w:rFonts w:ascii="Arial" w:hAnsi="Arial" w:cs="Arial"/>
          <w:bCs/>
          <w:spacing w:val="0"/>
        </w:rPr>
      </w:pPr>
      <w:r w:rsidRPr="009F7A87">
        <w:rPr>
          <w:rFonts w:ascii="Arial" w:hAnsi="Arial" w:cs="Arial"/>
          <w:bCs/>
          <w:spacing w:val="0"/>
        </w:rPr>
        <w:t>El contratista, durante la vigencia del contrato, deberá encontrarse al corriente de las siguientes obligaciones en relación con su actividad:</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 Obligaciones derivadas de la legislación tributaria.</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 xml:space="preserve">- Obligaciones derivadas de la legislación laboral y de Seguridad Social. </w:t>
      </w:r>
    </w:p>
    <w:p w:rsidR="009F7A87" w:rsidRPr="009F7A87" w:rsidRDefault="009F7A87" w:rsidP="00160CA8">
      <w:pPr>
        <w:pStyle w:val="Estilo2"/>
        <w:numPr>
          <w:ilvl w:val="0"/>
          <w:numId w:val="0"/>
        </w:numPr>
        <w:tabs>
          <w:tab w:val="left" w:pos="851"/>
        </w:tabs>
        <w:rPr>
          <w:rFonts w:ascii="Arial" w:hAnsi="Arial" w:cs="Arial"/>
          <w:bCs/>
          <w:spacing w:val="0"/>
        </w:rPr>
      </w:pPr>
    </w:p>
    <w:p w:rsidR="00ED62DE" w:rsidRPr="00ED62DE" w:rsidRDefault="00ED62DE" w:rsidP="00160CA8">
      <w:pPr>
        <w:pStyle w:val="Estilo2"/>
        <w:numPr>
          <w:ilvl w:val="0"/>
          <w:numId w:val="0"/>
        </w:numPr>
        <w:rPr>
          <w:rFonts w:ascii="Arial" w:hAnsi="Arial"/>
          <w:spacing w:val="-2"/>
        </w:rPr>
      </w:pPr>
      <w:r w:rsidRPr="00ED62DE">
        <w:rPr>
          <w:rFonts w:ascii="Arial" w:hAnsi="Arial"/>
          <w:spacing w:val="-2"/>
        </w:rPr>
        <w:t xml:space="preserve">A este respecto, </w:t>
      </w:r>
      <w:r w:rsidR="00DC135B">
        <w:rPr>
          <w:rFonts w:ascii="Arial" w:hAnsi="Arial"/>
          <w:spacing w:val="-2"/>
        </w:rPr>
        <w:t>el contratista deberá cumplir</w:t>
      </w:r>
      <w:r w:rsidR="00740D1E">
        <w:rPr>
          <w:rFonts w:ascii="Arial" w:hAnsi="Arial"/>
          <w:spacing w:val="-2"/>
        </w:rPr>
        <w:t>,</w:t>
      </w:r>
      <w:r w:rsidRPr="00ED62DE">
        <w:rPr>
          <w:rFonts w:ascii="Arial" w:hAnsi="Arial"/>
          <w:spacing w:val="-2"/>
        </w:rPr>
        <w:t xml:space="preserve"> </w:t>
      </w:r>
      <w:r w:rsidR="00740D1E" w:rsidRPr="00ED62DE">
        <w:rPr>
          <w:rFonts w:ascii="Arial" w:hAnsi="Arial"/>
          <w:spacing w:val="-2"/>
        </w:rPr>
        <w:t xml:space="preserve">durante todo el plazo de duración de la contratación </w:t>
      </w:r>
      <w:r w:rsidRPr="00ED62DE">
        <w:rPr>
          <w:rFonts w:ascii="Arial" w:hAnsi="Arial"/>
          <w:spacing w:val="-2"/>
        </w:rPr>
        <w:t xml:space="preserve">y </w:t>
      </w:r>
      <w:r w:rsidR="00740D1E" w:rsidRPr="00ED62DE">
        <w:rPr>
          <w:rFonts w:ascii="Arial" w:hAnsi="Arial"/>
          <w:spacing w:val="-2"/>
        </w:rPr>
        <w:t>en lo que resulte de aplicación</w:t>
      </w:r>
      <w:r w:rsidR="00740D1E">
        <w:rPr>
          <w:rFonts w:ascii="Arial" w:hAnsi="Arial"/>
          <w:spacing w:val="-2"/>
        </w:rPr>
        <w:t>,</w:t>
      </w:r>
      <w:r w:rsidR="00894FB7">
        <w:rPr>
          <w:rFonts w:ascii="Arial" w:hAnsi="Arial"/>
          <w:spacing w:val="-2"/>
        </w:rPr>
        <w:t xml:space="preserve"> </w:t>
      </w:r>
      <w:r w:rsidRPr="00ED62DE">
        <w:rPr>
          <w:rFonts w:ascii="Arial" w:hAnsi="Arial"/>
          <w:spacing w:val="-2"/>
        </w:rPr>
        <w:t xml:space="preserve">las obligaciones contenidas en el </w:t>
      </w:r>
      <w:r w:rsidRPr="00ED62DE">
        <w:rPr>
          <w:rFonts w:ascii="Arial" w:hAnsi="Arial" w:cs="Arial"/>
        </w:rPr>
        <w:t xml:space="preserve">ANEXO </w:t>
      </w:r>
      <w:r w:rsidR="00874E02" w:rsidRPr="00DC135B">
        <w:rPr>
          <w:rFonts w:ascii="Arial" w:hAnsi="Arial" w:cs="Arial"/>
        </w:rPr>
        <w:t>I</w:t>
      </w:r>
      <w:r w:rsidR="00FF613A" w:rsidRPr="00DC135B">
        <w:rPr>
          <w:rFonts w:ascii="Arial" w:hAnsi="Arial" w:cs="Arial"/>
        </w:rPr>
        <w:t>V</w:t>
      </w:r>
      <w:r w:rsidRPr="00ED62DE">
        <w:rPr>
          <w:rFonts w:ascii="Arial" w:hAnsi="Arial" w:cs="Arial"/>
        </w:rPr>
        <w:t xml:space="preserve"> del presente Pliego de Condiciones Particulares, “Requisitos del Procedimiento de Coordinación Empresarial”,</w:t>
      </w:r>
      <w:r w:rsidRPr="00ED62DE">
        <w:rPr>
          <w:rFonts w:ascii="Arial" w:hAnsi="Arial"/>
          <w:spacing w:val="-2"/>
        </w:rPr>
        <w:t xml:space="preserve"> </w:t>
      </w:r>
      <w:r w:rsidR="00740D1E">
        <w:rPr>
          <w:rFonts w:ascii="Arial" w:hAnsi="Arial" w:cs="Arial"/>
        </w:rPr>
        <w:t xml:space="preserve">y </w:t>
      </w:r>
      <w:r w:rsidRPr="00ED62DE">
        <w:rPr>
          <w:rFonts w:ascii="Arial" w:hAnsi="Arial"/>
          <w:spacing w:val="-2"/>
        </w:rPr>
        <w:t xml:space="preserve">las condiciones señaladas en </w:t>
      </w:r>
      <w:r w:rsidR="00E13C5D">
        <w:rPr>
          <w:rFonts w:ascii="Arial" w:hAnsi="Arial"/>
          <w:spacing w:val="-2"/>
        </w:rPr>
        <w:t>e</w:t>
      </w:r>
      <w:r w:rsidRPr="00ED62DE">
        <w:rPr>
          <w:rFonts w:ascii="Arial" w:hAnsi="Arial"/>
          <w:spacing w:val="-2"/>
        </w:rPr>
        <w:t>l “</w:t>
      </w:r>
      <w:r w:rsidR="00E13C5D" w:rsidRPr="00E13C5D">
        <w:rPr>
          <w:rFonts w:ascii="Arial" w:hAnsi="Arial"/>
          <w:i/>
          <w:spacing w:val="-2"/>
        </w:rPr>
        <w:t>Acuerdo del Director General, por el</w:t>
      </w:r>
      <w:r w:rsidRPr="00ED62DE">
        <w:rPr>
          <w:rFonts w:ascii="Arial" w:hAnsi="Arial"/>
          <w:i/>
          <w:spacing w:val="-2"/>
        </w:rPr>
        <w:t xml:space="preserve"> que se adoptan medidas en evitación de la eventual declaración de cesión ilegal de trabajadores en las contrataciones de </w:t>
      </w:r>
      <w:r w:rsidRPr="00145854">
        <w:rPr>
          <w:rFonts w:ascii="Arial" w:hAnsi="Arial"/>
          <w:i/>
          <w:spacing w:val="-2"/>
        </w:rPr>
        <w:t>servicio</w:t>
      </w:r>
      <w:r w:rsidRPr="00ED62DE">
        <w:rPr>
          <w:rFonts w:ascii="Arial" w:hAnsi="Arial"/>
          <w:i/>
          <w:spacing w:val="-2"/>
        </w:rPr>
        <w:t>s realizadas por la FNMT-RCM</w:t>
      </w:r>
      <w:r w:rsidRPr="00ED62DE">
        <w:rPr>
          <w:rFonts w:ascii="Arial" w:hAnsi="Arial"/>
          <w:spacing w:val="-2"/>
        </w:rPr>
        <w:t>” (o cualquier otr</w:t>
      </w:r>
      <w:r w:rsidR="00E13C5D">
        <w:rPr>
          <w:rFonts w:ascii="Arial" w:hAnsi="Arial"/>
          <w:spacing w:val="-2"/>
        </w:rPr>
        <w:t>o</w:t>
      </w:r>
      <w:r w:rsidRPr="00ED62DE">
        <w:rPr>
          <w:rFonts w:ascii="Arial" w:hAnsi="Arial"/>
          <w:spacing w:val="-2"/>
        </w:rPr>
        <w:t xml:space="preserve"> que l</w:t>
      </w:r>
      <w:r w:rsidR="00E13C5D">
        <w:rPr>
          <w:rFonts w:ascii="Arial" w:hAnsi="Arial"/>
          <w:spacing w:val="-2"/>
        </w:rPr>
        <w:t>o</w:t>
      </w:r>
      <w:r w:rsidRPr="00ED62DE">
        <w:rPr>
          <w:rFonts w:ascii="Arial" w:hAnsi="Arial"/>
          <w:spacing w:val="-2"/>
        </w:rPr>
        <w:t xml:space="preserve"> sustituya), </w:t>
      </w:r>
      <w:r w:rsidRPr="0003329B">
        <w:rPr>
          <w:rFonts w:ascii="Arial" w:hAnsi="Arial"/>
          <w:spacing w:val="-2"/>
        </w:rPr>
        <w:t xml:space="preserve">que consta en la página </w:t>
      </w:r>
      <w:r w:rsidRPr="0003329B">
        <w:rPr>
          <w:rFonts w:ascii="Arial" w:hAnsi="Arial"/>
          <w:i/>
          <w:spacing w:val="-2"/>
        </w:rPr>
        <w:t>web</w:t>
      </w:r>
      <w:r w:rsidRPr="0003329B">
        <w:rPr>
          <w:rFonts w:ascii="Arial" w:hAnsi="Arial"/>
          <w:spacing w:val="-2"/>
        </w:rPr>
        <w:t xml:space="preserve"> de esta entidad pública</w:t>
      </w:r>
      <w:r w:rsidR="0003329B">
        <w:rPr>
          <w:rFonts w:ascii="Arial" w:hAnsi="Arial"/>
          <w:spacing w:val="-2"/>
        </w:rPr>
        <w:t xml:space="preserve"> (Perfil del contratante/Otras cuestiones de interés)</w:t>
      </w:r>
      <w:r w:rsidRPr="0003329B">
        <w:rPr>
          <w:rFonts w:ascii="Arial" w:hAnsi="Arial"/>
          <w:spacing w:val="-2"/>
        </w:rPr>
        <w:t>.</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 Obligaciones derivadas de la legislación en materia de prevención de riesgos laborales.</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 Obligaciones derivadas en materia de protección del medio ambiente.</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 Cualesquiera otras obligaciones referidas a la actividad del contratista y las que, con posterioridad a la firma de este contrato, devengan preceptivas.</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1"/>
          <w:numId w:val="22"/>
        </w:numPr>
        <w:tabs>
          <w:tab w:val="clear" w:pos="1134"/>
        </w:tabs>
        <w:ind w:left="0" w:firstLine="0"/>
        <w:rPr>
          <w:rFonts w:ascii="Arial" w:hAnsi="Arial" w:cs="Arial"/>
          <w:bCs/>
          <w:spacing w:val="0"/>
        </w:rPr>
      </w:pPr>
      <w:r w:rsidRPr="009F7A87">
        <w:rPr>
          <w:rFonts w:ascii="Arial" w:hAnsi="Arial" w:cs="Arial"/>
          <w:bCs/>
          <w:spacing w:val="0"/>
        </w:rPr>
        <w:t xml:space="preserve">El contrato se ejecutará con sujeción a lo establecido en su clausulado y en las condiciones previstas en el presente pliego y en el pliego de prescripciones técnicas. El contratista, en virtud de lo previsto en los artículos </w:t>
      </w:r>
      <w:r w:rsidR="00894102">
        <w:rPr>
          <w:rFonts w:ascii="Arial" w:hAnsi="Arial" w:cs="Arial"/>
          <w:bCs/>
          <w:spacing w:val="0"/>
        </w:rPr>
        <w:t>192</w:t>
      </w:r>
      <w:r w:rsidRPr="009F7A87">
        <w:rPr>
          <w:rFonts w:ascii="Arial" w:hAnsi="Arial" w:cs="Arial"/>
          <w:bCs/>
          <w:spacing w:val="0"/>
        </w:rPr>
        <w:t>, y concordantes, de</w:t>
      </w:r>
      <w:r w:rsidR="005B6977">
        <w:rPr>
          <w:rFonts w:ascii="Arial" w:hAnsi="Arial" w:cs="Arial"/>
          <w:bCs/>
          <w:spacing w:val="0"/>
        </w:rPr>
        <w:t xml:space="preserve"> </w:t>
      </w:r>
      <w:r w:rsidRPr="009F7A87">
        <w:rPr>
          <w:rFonts w:ascii="Arial" w:hAnsi="Arial" w:cs="Arial"/>
          <w:bCs/>
          <w:spacing w:val="0"/>
        </w:rPr>
        <w:t>l</w:t>
      </w:r>
      <w:r w:rsidR="005B6977">
        <w:rPr>
          <w:rFonts w:ascii="Arial" w:hAnsi="Arial" w:cs="Arial"/>
          <w:bCs/>
          <w:spacing w:val="0"/>
        </w:rPr>
        <w:t>a</w:t>
      </w:r>
      <w:r w:rsidRPr="009F7A87">
        <w:rPr>
          <w:rFonts w:ascii="Arial" w:hAnsi="Arial" w:cs="Arial"/>
          <w:bCs/>
          <w:spacing w:val="0"/>
        </w:rPr>
        <w:t xml:space="preserve"> </w:t>
      </w:r>
      <w:r w:rsidR="005B6977">
        <w:rPr>
          <w:rFonts w:ascii="Arial" w:hAnsi="Arial" w:cs="Arial"/>
          <w:bCs/>
          <w:spacing w:val="0"/>
        </w:rPr>
        <w:t>Ley 9/2017</w:t>
      </w:r>
      <w:r w:rsidRPr="009F7A87">
        <w:rPr>
          <w:rFonts w:ascii="Arial" w:hAnsi="Arial" w:cs="Arial"/>
          <w:bCs/>
          <w:spacing w:val="0"/>
        </w:rPr>
        <w:t xml:space="preserve">, será responsable de la calidad técnica de los </w:t>
      </w:r>
      <w:r w:rsidR="00B009EE">
        <w:rPr>
          <w:rFonts w:ascii="Arial" w:hAnsi="Arial" w:cs="Arial"/>
          <w:bCs/>
          <w:spacing w:val="0"/>
        </w:rPr>
        <w:t>suministros</w:t>
      </w:r>
      <w:r w:rsidRPr="009F7A87">
        <w:rPr>
          <w:rFonts w:ascii="Arial" w:hAnsi="Arial" w:cs="Arial"/>
          <w:bCs/>
          <w:spacing w:val="0"/>
        </w:rPr>
        <w:t xml:space="preserve"> y de las prestaciones realizados, así como de las consecuencias que se deduzcan para la FNMT-RCM, o para terceros, de las omisiones, errores, métodos inadecuados o conclusiones incorrectas en la ejecución del contrato.</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Queda prohibida la cesión de la presente contratación a terceros, así como la subcontratación, total o parcial, de los s</w:t>
      </w:r>
      <w:r w:rsidR="00B009EE">
        <w:rPr>
          <w:rFonts w:ascii="Arial" w:hAnsi="Arial" w:cs="Arial"/>
          <w:bCs/>
          <w:spacing w:val="0"/>
        </w:rPr>
        <w:t>uministros</w:t>
      </w:r>
      <w:r w:rsidRPr="009F7A87">
        <w:rPr>
          <w:rFonts w:ascii="Arial" w:hAnsi="Arial" w:cs="Arial"/>
          <w:bCs/>
          <w:spacing w:val="0"/>
        </w:rPr>
        <w:t xml:space="preserve"> objeto de esta licitación, sin la expresa autorización por parte de la FNMT-RCM.</w:t>
      </w:r>
    </w:p>
    <w:p w:rsidR="00293D0C" w:rsidRPr="009F7A87" w:rsidRDefault="00293D0C"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1"/>
          <w:numId w:val="22"/>
        </w:numPr>
        <w:tabs>
          <w:tab w:val="clear" w:pos="1134"/>
        </w:tabs>
        <w:ind w:left="0" w:firstLine="0"/>
        <w:rPr>
          <w:rFonts w:ascii="Arial" w:hAnsi="Arial" w:cs="Arial"/>
          <w:bCs/>
          <w:spacing w:val="0"/>
        </w:rPr>
      </w:pPr>
      <w:r w:rsidRPr="009F7A87">
        <w:rPr>
          <w:rFonts w:ascii="Arial" w:hAnsi="Arial" w:cs="Arial"/>
          <w:bCs/>
          <w:spacing w:val="0"/>
        </w:rPr>
        <w:t>El contratista deberá disponer del personal con la capacidad técnica precisa para cubrir las necesidades que se deriven de la prestación del s</w:t>
      </w:r>
      <w:r w:rsidR="00611771">
        <w:rPr>
          <w:rFonts w:ascii="Arial" w:hAnsi="Arial" w:cs="Arial"/>
          <w:bCs/>
          <w:spacing w:val="0"/>
        </w:rPr>
        <w:t>uministro</w:t>
      </w:r>
      <w:r w:rsidRPr="009F7A87">
        <w:rPr>
          <w:rFonts w:ascii="Arial" w:hAnsi="Arial" w:cs="Arial"/>
          <w:bCs/>
          <w:spacing w:val="0"/>
        </w:rPr>
        <w:t>.</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Dicho personal dependerá exclusivamente del adjudicatario y éste, por tanto, tendrá todos los derechos y deberes inherentes a su condición de empresario, debiendo cumplir por ello las obligaciones mencionadas. El incumplimiento de estas obligaciones por parte del adjudicatario, o la infracción de las disposiciones correspondientes por parte del personal designado por él, no implicarán responsabilidad alguna para la FNMT-RCM. A los efectos del debido control por parte de la FNMT-RCM, el contratista quedará obligado a permitir la carga y actualización de sus datos de Prevención de Riesgos Laborales en la aplicación informática para la coordinación de actividades empresariales de la FNMT-RCM.</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El personal que el contratista designe para la realización de la actividad contratada deberá haber realizado los cursos de Prevención de Riesgos Laborales establecidos legalmente, disponer de la capacitación necesaria para la prestación del s</w:t>
      </w:r>
      <w:r w:rsidR="00611771">
        <w:rPr>
          <w:rFonts w:ascii="Arial" w:hAnsi="Arial" w:cs="Arial"/>
          <w:bCs/>
          <w:spacing w:val="0"/>
        </w:rPr>
        <w:t>uministro</w:t>
      </w:r>
      <w:r w:rsidRPr="009F7A87">
        <w:rPr>
          <w:rFonts w:ascii="Arial" w:hAnsi="Arial" w:cs="Arial"/>
          <w:bCs/>
          <w:spacing w:val="0"/>
        </w:rPr>
        <w:t xml:space="preserve"> contratado y estar informado, por escrito, de los riesgos derivados de la actividad objeto del contrato.</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 xml:space="preserve">Del incumplimiento de estas obligaciones por parte del adjudicatario, o de la infracción de las disposiciones correspondientes por parte del personal designado por aquél, será exclusivamente responsable la entidad contratista, no implicando dichos incumplimientos responsabilidad alguna para la FNMT-RCM. </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Default="005B6977" w:rsidP="00160CA8">
      <w:pPr>
        <w:pStyle w:val="Estilo2"/>
        <w:numPr>
          <w:ilvl w:val="0"/>
          <w:numId w:val="0"/>
        </w:numPr>
        <w:tabs>
          <w:tab w:val="clear" w:pos="1134"/>
        </w:tabs>
        <w:rPr>
          <w:rFonts w:ascii="Arial" w:hAnsi="Arial" w:cs="Arial"/>
          <w:bCs/>
          <w:spacing w:val="0"/>
        </w:rPr>
      </w:pPr>
      <w:r>
        <w:rPr>
          <w:rFonts w:ascii="Arial" w:hAnsi="Arial" w:cs="Arial"/>
          <w:bCs/>
          <w:spacing w:val="0"/>
        </w:rPr>
        <w:t xml:space="preserve">13.5 </w:t>
      </w:r>
      <w:r w:rsidR="009F7A87" w:rsidRPr="005B6977">
        <w:rPr>
          <w:rFonts w:ascii="Arial" w:hAnsi="Arial" w:cs="Arial"/>
          <w:bCs/>
          <w:spacing w:val="0"/>
        </w:rPr>
        <w:t xml:space="preserve">Será asimismo obligación del contratista indemnizar todos los daños y perjuicios que se causen a terceros como consecuencia de las operaciones que requiera la ejecución del contrato de conformidad con los dispuesto en el artículo </w:t>
      </w:r>
      <w:r w:rsidR="00894102">
        <w:rPr>
          <w:rFonts w:ascii="Arial" w:hAnsi="Arial" w:cs="Arial"/>
          <w:bCs/>
          <w:spacing w:val="0"/>
        </w:rPr>
        <w:t>192</w:t>
      </w:r>
      <w:r w:rsidR="009F7A87" w:rsidRPr="005B6977">
        <w:rPr>
          <w:rFonts w:ascii="Arial" w:hAnsi="Arial" w:cs="Arial"/>
          <w:bCs/>
          <w:spacing w:val="0"/>
        </w:rPr>
        <w:t xml:space="preserve"> </w:t>
      </w:r>
      <w:r w:rsidRPr="005B6977">
        <w:rPr>
          <w:rFonts w:ascii="Arial" w:hAnsi="Arial" w:cs="Arial"/>
          <w:bCs/>
          <w:spacing w:val="0"/>
        </w:rPr>
        <w:t>y siguientes de la Ley 9/2017</w:t>
      </w:r>
    </w:p>
    <w:p w:rsidR="005B6977" w:rsidRPr="005B6977" w:rsidRDefault="005B6977" w:rsidP="00160CA8">
      <w:pPr>
        <w:pStyle w:val="Estilo2"/>
        <w:numPr>
          <w:ilvl w:val="0"/>
          <w:numId w:val="0"/>
        </w:numPr>
        <w:tabs>
          <w:tab w:val="clear" w:pos="1134"/>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 xml:space="preserve">Los terceros podrán requerir al Órgano de Contratación, dentro del año siguiente a la producción del hecho, para que éste, oído el contratista, se pronuncie sobre a cuál de las partes contratantes corresponde la responsabilidad de los daños. El ejercicio de esta facultad interrumpe el plazo de prescripción de la acción. </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La reclamación correspondiente se formulará, en todo caso, conforme al procedimiento establecido en la legislación aplicable a cada supuesto.</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1"/>
          <w:numId w:val="23"/>
        </w:numPr>
        <w:tabs>
          <w:tab w:val="clear" w:pos="1134"/>
        </w:tabs>
        <w:ind w:left="0" w:firstLine="0"/>
        <w:rPr>
          <w:rFonts w:ascii="Arial" w:hAnsi="Arial" w:cs="Arial"/>
          <w:bCs/>
          <w:spacing w:val="0"/>
        </w:rPr>
      </w:pPr>
      <w:r w:rsidRPr="009F7A87">
        <w:rPr>
          <w:rFonts w:ascii="Arial" w:hAnsi="Arial" w:cs="Arial"/>
          <w:bCs/>
          <w:spacing w:val="0"/>
        </w:rPr>
        <w:t>Se establecen como condiciones especiales de ejecución del contrato, las siguientes:</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 Si, como consecuencia de la ejecución del contrato, resulta</w:t>
      </w:r>
      <w:r w:rsidR="00293D0C">
        <w:rPr>
          <w:rFonts w:ascii="Arial" w:hAnsi="Arial" w:cs="Arial"/>
          <w:bCs/>
          <w:spacing w:val="0"/>
        </w:rPr>
        <w:t>ra</w:t>
      </w:r>
      <w:r w:rsidRPr="009F7A87">
        <w:rPr>
          <w:rFonts w:ascii="Arial" w:hAnsi="Arial" w:cs="Arial"/>
          <w:bCs/>
          <w:spacing w:val="0"/>
        </w:rPr>
        <w:t xml:space="preserve"> necesario proceder a la contratación de nuevo personal fijo, la empresa tendrá en cuenta la igualdad de género, por lo que el porcentaje de mujeres contratadas deberá ser del 50 %, siempre que haya disponibilidad efectiva de trabajadoras para la actividad de que se trata.</w:t>
      </w:r>
    </w:p>
    <w:p w:rsidR="009F7A87" w:rsidRPr="009F7A87" w:rsidRDefault="009F7A87" w:rsidP="00160CA8">
      <w:pPr>
        <w:pStyle w:val="Estilo2"/>
        <w:numPr>
          <w:ilvl w:val="0"/>
          <w:numId w:val="0"/>
        </w:numPr>
        <w:tabs>
          <w:tab w:val="left" w:pos="851"/>
        </w:tabs>
        <w:rPr>
          <w:rFonts w:ascii="Arial" w:hAnsi="Arial" w:cs="Arial"/>
          <w:bCs/>
          <w:spacing w:val="0"/>
        </w:rPr>
      </w:pPr>
    </w:p>
    <w:p w:rsidR="009F7A87" w:rsidRPr="009F7A87" w:rsidRDefault="009F7A87" w:rsidP="00160CA8">
      <w:pPr>
        <w:pStyle w:val="Estilo2"/>
        <w:numPr>
          <w:ilvl w:val="0"/>
          <w:numId w:val="0"/>
        </w:numPr>
        <w:tabs>
          <w:tab w:val="left" w:pos="851"/>
        </w:tabs>
        <w:rPr>
          <w:rFonts w:ascii="Arial" w:hAnsi="Arial" w:cs="Arial"/>
          <w:bCs/>
          <w:spacing w:val="0"/>
        </w:rPr>
      </w:pPr>
      <w:r w:rsidRPr="009F7A87">
        <w:rPr>
          <w:rFonts w:ascii="Arial" w:hAnsi="Arial" w:cs="Arial"/>
          <w:bCs/>
          <w:spacing w:val="0"/>
        </w:rPr>
        <w:t xml:space="preserve">Las condiciones citadas se califican como esenciales y, por tanto, su incumplimiento, de acuerdo con el artículo </w:t>
      </w:r>
      <w:r w:rsidR="00894102">
        <w:rPr>
          <w:rFonts w:ascii="Arial" w:hAnsi="Arial" w:cs="Arial"/>
          <w:bCs/>
          <w:spacing w:val="0"/>
        </w:rPr>
        <w:t>122</w:t>
      </w:r>
      <w:r w:rsidRPr="009F7A87">
        <w:rPr>
          <w:rFonts w:ascii="Arial" w:hAnsi="Arial" w:cs="Arial"/>
          <w:bCs/>
          <w:spacing w:val="0"/>
        </w:rPr>
        <w:t xml:space="preserve"> del TRLCSP, dará lugar a la imposición de las penalidades establecidas en la cláusula 1</w:t>
      </w:r>
      <w:r w:rsidR="00283564">
        <w:rPr>
          <w:rFonts w:ascii="Arial" w:hAnsi="Arial" w:cs="Arial"/>
          <w:bCs/>
          <w:spacing w:val="0"/>
        </w:rPr>
        <w:t>7</w:t>
      </w:r>
      <w:r w:rsidRPr="009F7A87">
        <w:rPr>
          <w:rFonts w:ascii="Arial" w:hAnsi="Arial" w:cs="Arial"/>
          <w:bCs/>
          <w:spacing w:val="0"/>
        </w:rPr>
        <w:t>.5 de este pliego de condiciones particulares, o a la resolución del contrato.</w:t>
      </w:r>
    </w:p>
    <w:p w:rsidR="009F7A87" w:rsidRPr="009F7A87" w:rsidRDefault="009F7A87" w:rsidP="00160CA8">
      <w:pPr>
        <w:pStyle w:val="Estilo2"/>
        <w:numPr>
          <w:ilvl w:val="0"/>
          <w:numId w:val="0"/>
        </w:numPr>
        <w:tabs>
          <w:tab w:val="left" w:pos="851"/>
        </w:tabs>
        <w:rPr>
          <w:rFonts w:ascii="Arial" w:hAnsi="Arial" w:cs="Arial"/>
          <w:bCs/>
          <w:spacing w:val="0"/>
        </w:rPr>
      </w:pPr>
    </w:p>
    <w:p w:rsidR="00EC4A2F" w:rsidRDefault="009F7A87" w:rsidP="00160CA8">
      <w:pPr>
        <w:pStyle w:val="Estilo2"/>
        <w:numPr>
          <w:ilvl w:val="1"/>
          <w:numId w:val="23"/>
        </w:numPr>
        <w:tabs>
          <w:tab w:val="clear" w:pos="1134"/>
        </w:tabs>
        <w:ind w:left="0" w:firstLine="0"/>
        <w:rPr>
          <w:rFonts w:ascii="Arial" w:hAnsi="Arial" w:cs="Arial"/>
          <w:bCs/>
          <w:spacing w:val="0"/>
        </w:rPr>
      </w:pPr>
      <w:r w:rsidRPr="009F7A87">
        <w:rPr>
          <w:rFonts w:ascii="Arial" w:hAnsi="Arial" w:cs="Arial"/>
          <w:bCs/>
          <w:spacing w:val="0"/>
        </w:rPr>
        <w:t>El adjudicatario deberá acreditar, en el acto de la firma del contrato correspondiente a esta licitación, la suscripción de un contrato de seguro de responsabilidad civil para cubrir cualquier responsabilidad derivada de la prestación del s</w:t>
      </w:r>
      <w:r w:rsidR="00611771">
        <w:rPr>
          <w:rFonts w:ascii="Arial" w:hAnsi="Arial" w:cs="Arial"/>
          <w:bCs/>
          <w:spacing w:val="0"/>
        </w:rPr>
        <w:t>uministro</w:t>
      </w:r>
      <w:r w:rsidRPr="009F7A87">
        <w:rPr>
          <w:rFonts w:ascii="Arial" w:hAnsi="Arial" w:cs="Arial"/>
          <w:bCs/>
          <w:spacing w:val="0"/>
        </w:rPr>
        <w:t xml:space="preserve"> objeto de este pliego, debiendo garantizar, dicha póliza, un</w:t>
      </w:r>
      <w:r w:rsidR="0099520F">
        <w:rPr>
          <w:rFonts w:ascii="Arial" w:hAnsi="Arial" w:cs="Arial"/>
          <w:bCs/>
          <w:spacing w:val="0"/>
        </w:rPr>
        <w:t xml:space="preserve"> importe</w:t>
      </w:r>
      <w:r w:rsidRPr="009F7A87">
        <w:rPr>
          <w:rFonts w:ascii="Arial" w:hAnsi="Arial" w:cs="Arial"/>
          <w:bCs/>
          <w:spacing w:val="0"/>
        </w:rPr>
        <w:t xml:space="preserve"> de</w:t>
      </w:r>
      <w:r w:rsidR="0099520F">
        <w:rPr>
          <w:rFonts w:ascii="Arial" w:hAnsi="Arial" w:cs="Arial"/>
          <w:bCs/>
          <w:spacing w:val="0"/>
        </w:rPr>
        <w:t>l doble</w:t>
      </w:r>
      <w:r w:rsidR="00EC4A2F">
        <w:rPr>
          <w:rFonts w:ascii="Arial" w:hAnsi="Arial" w:cs="Arial"/>
          <w:bCs/>
          <w:spacing w:val="0"/>
        </w:rPr>
        <w:t xml:space="preserve"> de la contratación adjudicada.</w:t>
      </w:r>
      <w:r w:rsidRPr="009F7A87">
        <w:rPr>
          <w:rFonts w:ascii="Arial" w:hAnsi="Arial" w:cs="Arial"/>
          <w:bCs/>
          <w:spacing w:val="0"/>
        </w:rPr>
        <w:t xml:space="preserve"> Esta póliza deberá estar en vigor durante todo el plazo de duración del contrato y, en su caso, durante la prórroga del mismo, debiendo figurar, en la citada póliza, la FNMT-RCM como asegurada adicional, en aquellos casos en que no tenga la condición de tercero o perjudicado, por todos los riesgos que pudieran derivarse del cumplimiento del s</w:t>
      </w:r>
      <w:r w:rsidR="00611771">
        <w:rPr>
          <w:rFonts w:ascii="Arial" w:hAnsi="Arial" w:cs="Arial"/>
          <w:bCs/>
          <w:spacing w:val="0"/>
        </w:rPr>
        <w:t>uministro</w:t>
      </w:r>
      <w:r w:rsidRPr="009F7A87">
        <w:rPr>
          <w:rFonts w:ascii="Arial" w:hAnsi="Arial" w:cs="Arial"/>
          <w:bCs/>
          <w:spacing w:val="0"/>
        </w:rPr>
        <w:t>.</w:t>
      </w:r>
      <w:r w:rsidR="00EC4A2F">
        <w:rPr>
          <w:rFonts w:ascii="Arial" w:hAnsi="Arial" w:cs="Arial"/>
          <w:bCs/>
          <w:spacing w:val="0"/>
        </w:rPr>
        <w:t xml:space="preserve"> </w:t>
      </w:r>
    </w:p>
    <w:p w:rsidR="00EC4A2F" w:rsidRDefault="00EC4A2F" w:rsidP="00160CA8">
      <w:pPr>
        <w:pStyle w:val="Estilo2"/>
        <w:numPr>
          <w:ilvl w:val="0"/>
          <w:numId w:val="0"/>
        </w:numPr>
        <w:tabs>
          <w:tab w:val="clear" w:pos="1134"/>
        </w:tabs>
        <w:rPr>
          <w:rFonts w:ascii="Arial" w:hAnsi="Arial" w:cs="Arial"/>
          <w:bCs/>
          <w:spacing w:val="0"/>
        </w:rPr>
      </w:pPr>
    </w:p>
    <w:p w:rsidR="00EC4A2F" w:rsidRPr="00EC4A2F" w:rsidRDefault="00EC4A2F" w:rsidP="00160CA8">
      <w:pPr>
        <w:pStyle w:val="Estilo2"/>
        <w:numPr>
          <w:ilvl w:val="0"/>
          <w:numId w:val="0"/>
        </w:numPr>
        <w:tabs>
          <w:tab w:val="clear" w:pos="1134"/>
        </w:tabs>
        <w:rPr>
          <w:rFonts w:ascii="Arial" w:hAnsi="Arial" w:cs="Arial"/>
          <w:bCs/>
          <w:spacing w:val="0"/>
        </w:rPr>
      </w:pPr>
      <w:r>
        <w:rPr>
          <w:rFonts w:ascii="Arial" w:hAnsi="Arial" w:cs="Arial"/>
          <w:bCs/>
          <w:spacing w:val="0"/>
        </w:rPr>
        <w:t>En el supuesto de que el adjudicatario hubiera aportado, como acreditación de su solvencia económica y financiera, la póliza descrita en el párrafo anterior, se entenderá cumplido dicho requisito.</w:t>
      </w:r>
    </w:p>
    <w:p w:rsidR="009F7A87" w:rsidRDefault="009F7A87" w:rsidP="000C5C39">
      <w:pPr>
        <w:pStyle w:val="Estilo2"/>
        <w:numPr>
          <w:ilvl w:val="0"/>
          <w:numId w:val="0"/>
        </w:numPr>
        <w:tabs>
          <w:tab w:val="left" w:pos="851"/>
        </w:tabs>
        <w:ind w:left="851"/>
        <w:rPr>
          <w:rFonts w:ascii="Arial" w:hAnsi="Arial" w:cs="Arial"/>
          <w:bCs/>
          <w:spacing w:val="0"/>
        </w:rPr>
      </w:pPr>
    </w:p>
    <w:p w:rsidR="00E93E17" w:rsidRDefault="00196410" w:rsidP="00A828D3">
      <w:pPr>
        <w:pStyle w:val="Estilo1"/>
        <w:numPr>
          <w:ilvl w:val="0"/>
          <w:numId w:val="10"/>
        </w:numPr>
        <w:rPr>
          <w:rFonts w:ascii="Arial" w:hAnsi="Arial" w:cs="Arial"/>
        </w:rPr>
      </w:pPr>
      <w:bookmarkStart w:id="34" w:name="_Ref332070"/>
      <w:r w:rsidRPr="00196410">
        <w:rPr>
          <w:rFonts w:ascii="Arial" w:hAnsi="Arial" w:cs="Arial"/>
          <w:u w:val="none"/>
        </w:rPr>
        <w:t xml:space="preserve"> </w:t>
      </w:r>
      <w:r>
        <w:rPr>
          <w:rFonts w:ascii="Arial" w:hAnsi="Arial" w:cs="Arial"/>
        </w:rPr>
        <w:t>CLÁ</w:t>
      </w:r>
      <w:r w:rsidR="00E93E17">
        <w:rPr>
          <w:rFonts w:ascii="Arial" w:hAnsi="Arial" w:cs="Arial"/>
        </w:rPr>
        <w:t>USULA DE RESERVA</w:t>
      </w:r>
      <w:r w:rsidR="007A163C">
        <w:rPr>
          <w:rFonts w:ascii="Arial" w:hAnsi="Arial" w:cs="Arial"/>
        </w:rPr>
        <w:t>,</w:t>
      </w:r>
      <w:r w:rsidR="00E93E17">
        <w:rPr>
          <w:rFonts w:ascii="Arial" w:hAnsi="Arial" w:cs="Arial"/>
        </w:rPr>
        <w:t xml:space="preserve"> SIGIL</w:t>
      </w:r>
      <w:r w:rsidR="007A163C">
        <w:rPr>
          <w:rFonts w:ascii="Arial" w:hAnsi="Arial" w:cs="Arial"/>
        </w:rPr>
        <w:t>O Y PROTECCIÓN DE DATOS</w:t>
      </w:r>
      <w:bookmarkEnd w:id="34"/>
    </w:p>
    <w:p w:rsidR="00E93E17" w:rsidRDefault="00E93E17">
      <w:pPr>
        <w:pStyle w:val="Estilo1"/>
        <w:numPr>
          <w:ilvl w:val="0"/>
          <w:numId w:val="0"/>
        </w:numPr>
        <w:rPr>
          <w:rFonts w:ascii="Arial" w:hAnsi="Arial" w:cs="Arial"/>
        </w:rPr>
      </w:pPr>
    </w:p>
    <w:p w:rsid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La información, datos o especificaciones facilitadas por la FNMT-RCM al contratista y al personal a su servicio, a los que hayan tenido acceso en ejecución del contrato, deberán ser consideradas por éstos como confidenciales, no pudiendo ser objeto, ni total, ni parcialmente, de publicación, copia, utilización, cesión o préstamo a terceros, en los términos del artículo 1</w:t>
      </w:r>
      <w:r w:rsidR="005B6977">
        <w:rPr>
          <w:rFonts w:ascii="Arial" w:hAnsi="Arial" w:cs="Arial"/>
          <w:spacing w:val="-3"/>
          <w:sz w:val="24"/>
        </w:rPr>
        <w:t>33</w:t>
      </w:r>
      <w:r w:rsidRPr="002D360F">
        <w:rPr>
          <w:rFonts w:ascii="Arial" w:hAnsi="Arial" w:cs="Arial"/>
          <w:spacing w:val="-3"/>
          <w:sz w:val="24"/>
        </w:rPr>
        <w:t xml:space="preserve"> de</w:t>
      </w:r>
      <w:r w:rsidR="005B6977">
        <w:rPr>
          <w:rFonts w:ascii="Arial" w:hAnsi="Arial" w:cs="Arial"/>
          <w:spacing w:val="-3"/>
          <w:sz w:val="24"/>
        </w:rPr>
        <w:t xml:space="preserve"> </w:t>
      </w:r>
      <w:r w:rsidRPr="002D360F">
        <w:rPr>
          <w:rFonts w:ascii="Arial" w:hAnsi="Arial" w:cs="Arial"/>
          <w:spacing w:val="-3"/>
          <w:sz w:val="24"/>
        </w:rPr>
        <w:t>l</w:t>
      </w:r>
      <w:r w:rsidR="005B6977">
        <w:rPr>
          <w:rFonts w:ascii="Arial" w:hAnsi="Arial" w:cs="Arial"/>
          <w:spacing w:val="-3"/>
          <w:sz w:val="24"/>
        </w:rPr>
        <w:t>a Ley 9/2017</w:t>
      </w:r>
      <w:r w:rsidRPr="002D360F">
        <w:rPr>
          <w:rFonts w:ascii="Arial" w:hAnsi="Arial" w:cs="Arial"/>
          <w:spacing w:val="-3"/>
          <w:sz w:val="24"/>
        </w:rPr>
        <w:t>.</w:t>
      </w:r>
    </w:p>
    <w:p w:rsidR="00EC4A2F" w:rsidRPr="002D360F" w:rsidRDefault="00EC4A2F" w:rsidP="002D360F">
      <w:pPr>
        <w:tabs>
          <w:tab w:val="left" w:pos="851"/>
          <w:tab w:val="left" w:pos="1134"/>
        </w:tabs>
        <w:ind w:left="142"/>
        <w:jc w:val="both"/>
        <w:rPr>
          <w:rFonts w:ascii="Arial" w:hAnsi="Arial" w:cs="Arial"/>
          <w:spacing w:val="-3"/>
          <w:sz w:val="24"/>
        </w:rPr>
      </w:pP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La FNMT-RCM podrá solicitar la firma de pactos o contratos de confidencialidad específicos, cuando la información, datos o especificaciones fueran especialmente sensibles, bien por razones técnicas o de seguridad. Además, el contratista deberá cumplir las siguientes obligaciones específicas:</w:t>
      </w: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ab/>
      </w:r>
    </w:p>
    <w:p w:rsidR="002D360F" w:rsidRPr="00BB33CB" w:rsidRDefault="002D360F" w:rsidP="00160CA8">
      <w:pPr>
        <w:numPr>
          <w:ilvl w:val="1"/>
          <w:numId w:val="24"/>
        </w:numPr>
        <w:ind w:left="142" w:firstLine="0"/>
        <w:jc w:val="both"/>
        <w:rPr>
          <w:rFonts w:ascii="Arial" w:hAnsi="Arial" w:cs="Arial"/>
          <w:bCs/>
          <w:sz w:val="24"/>
        </w:rPr>
      </w:pPr>
      <w:r w:rsidRPr="00BB33CB">
        <w:rPr>
          <w:rFonts w:ascii="Arial" w:hAnsi="Arial" w:cs="Arial"/>
          <w:bCs/>
          <w:sz w:val="24"/>
        </w:rPr>
        <w:t xml:space="preserve">El contratista adquiere la obligación de custodiar fiel y cuidadosamente la información, documentación, o datos que se le entreguen para la </w:t>
      </w:r>
      <w:r w:rsidR="00C975C9">
        <w:rPr>
          <w:rFonts w:ascii="Arial" w:hAnsi="Arial" w:cs="Arial"/>
          <w:bCs/>
          <w:sz w:val="24"/>
        </w:rPr>
        <w:t>ejecución del contrato</w:t>
      </w:r>
      <w:r w:rsidRPr="00BB33CB">
        <w:rPr>
          <w:rFonts w:ascii="Arial" w:hAnsi="Arial" w:cs="Arial"/>
          <w:bCs/>
          <w:sz w:val="24"/>
        </w:rPr>
        <w:t xml:space="preserve"> y, con ello, el compromiso de que los mismos no lleguen en ningún caso a poder de terceras personas distintas de las que, en su caso, les sean indicadas expresamente por la FNMT-RCM. El contratista trasladará está obligación, por escrito, al personal a su servicio.</w:t>
      </w:r>
    </w:p>
    <w:p w:rsidR="002D360F" w:rsidRPr="002D360F" w:rsidRDefault="002D360F" w:rsidP="00160CA8">
      <w:pPr>
        <w:tabs>
          <w:tab w:val="left" w:pos="851"/>
        </w:tabs>
        <w:ind w:left="142"/>
        <w:jc w:val="both"/>
        <w:rPr>
          <w:rFonts w:ascii="Arial" w:hAnsi="Arial" w:cs="Arial"/>
          <w:color w:val="000000"/>
          <w:spacing w:val="-3"/>
          <w:sz w:val="24"/>
        </w:rPr>
      </w:pPr>
    </w:p>
    <w:p w:rsidR="002D360F" w:rsidRPr="002D360F" w:rsidRDefault="002D360F" w:rsidP="00160CA8">
      <w:pPr>
        <w:numPr>
          <w:ilvl w:val="1"/>
          <w:numId w:val="25"/>
        </w:numPr>
        <w:ind w:left="142" w:firstLine="0"/>
        <w:jc w:val="both"/>
        <w:rPr>
          <w:rFonts w:ascii="Arial" w:hAnsi="Arial" w:cs="Arial"/>
          <w:color w:val="000000"/>
          <w:spacing w:val="-3"/>
          <w:sz w:val="24"/>
        </w:rPr>
      </w:pPr>
      <w:r w:rsidRPr="002D360F">
        <w:rPr>
          <w:rFonts w:ascii="Arial" w:hAnsi="Arial" w:cs="Arial"/>
          <w:color w:val="000000"/>
          <w:spacing w:val="-3"/>
          <w:sz w:val="24"/>
        </w:rPr>
        <w:t>El contratista y el personal a su servicio no podrán acceder a aquella información, datos o especificaciones que no se deriven estrictamente de la ejecución del presente contrato.</w:t>
      </w:r>
    </w:p>
    <w:p w:rsidR="002D360F" w:rsidRPr="002D360F" w:rsidRDefault="002D360F" w:rsidP="00160CA8">
      <w:pPr>
        <w:tabs>
          <w:tab w:val="left" w:pos="851"/>
        </w:tabs>
        <w:ind w:left="142"/>
        <w:jc w:val="both"/>
        <w:rPr>
          <w:rFonts w:ascii="Arial" w:hAnsi="Arial" w:cs="Arial"/>
          <w:color w:val="000000"/>
          <w:spacing w:val="-3"/>
          <w:sz w:val="24"/>
        </w:rPr>
      </w:pPr>
    </w:p>
    <w:p w:rsidR="002D360F" w:rsidRPr="002D360F" w:rsidRDefault="005B6977" w:rsidP="00160CA8">
      <w:pPr>
        <w:ind w:left="142"/>
        <w:jc w:val="both"/>
        <w:rPr>
          <w:rFonts w:ascii="Arial" w:hAnsi="Arial" w:cs="Arial"/>
          <w:color w:val="000000"/>
          <w:spacing w:val="-3"/>
          <w:sz w:val="24"/>
        </w:rPr>
      </w:pPr>
      <w:r>
        <w:rPr>
          <w:rFonts w:ascii="Arial" w:hAnsi="Arial" w:cs="Arial"/>
          <w:color w:val="000000"/>
          <w:spacing w:val="-3"/>
          <w:sz w:val="24"/>
        </w:rPr>
        <w:t xml:space="preserve">14.3 </w:t>
      </w:r>
      <w:r w:rsidR="00894102">
        <w:rPr>
          <w:rFonts w:ascii="Arial" w:hAnsi="Arial" w:cs="Arial"/>
          <w:color w:val="000000"/>
          <w:spacing w:val="-3"/>
          <w:sz w:val="24"/>
        </w:rPr>
        <w:t xml:space="preserve">     </w:t>
      </w:r>
      <w:r w:rsidR="002D360F" w:rsidRPr="002D360F">
        <w:rPr>
          <w:rFonts w:ascii="Arial" w:hAnsi="Arial" w:cs="Arial"/>
          <w:color w:val="000000"/>
          <w:spacing w:val="-3"/>
          <w:sz w:val="24"/>
        </w:rPr>
        <w:t>El contratista adquiere la obligación de custodiar fiel y cuidadosamente los datos relativos a los usuarios del objeto de esta licitación, a los que pudiera tener acceso como consecuencia de la adjudicación, así como el compromiso de que dichos datos no serán utilizados más que en la medida estrictamente necesaria para ello. El contratista trasladará está obligación, por escrito, al personal a su servicio.</w:t>
      </w:r>
    </w:p>
    <w:p w:rsidR="002D360F" w:rsidRPr="002D360F" w:rsidRDefault="002D360F" w:rsidP="00160CA8">
      <w:pPr>
        <w:tabs>
          <w:tab w:val="left" w:pos="851"/>
        </w:tabs>
        <w:ind w:left="142"/>
        <w:jc w:val="both"/>
        <w:rPr>
          <w:rFonts w:ascii="Arial" w:hAnsi="Arial" w:cs="Arial"/>
          <w:color w:val="000000"/>
          <w:spacing w:val="-3"/>
          <w:sz w:val="24"/>
        </w:rPr>
      </w:pPr>
      <w:r w:rsidRPr="002D360F">
        <w:rPr>
          <w:rFonts w:ascii="Arial" w:hAnsi="Arial" w:cs="Arial"/>
          <w:color w:val="000000"/>
          <w:spacing w:val="-3"/>
          <w:sz w:val="24"/>
        </w:rPr>
        <w:t xml:space="preserve"> </w:t>
      </w:r>
    </w:p>
    <w:p w:rsidR="002D360F" w:rsidRPr="002D360F" w:rsidRDefault="002D360F" w:rsidP="00160CA8">
      <w:pPr>
        <w:numPr>
          <w:ilvl w:val="1"/>
          <w:numId w:val="26"/>
        </w:numPr>
        <w:ind w:left="142" w:firstLine="0"/>
        <w:jc w:val="both"/>
        <w:rPr>
          <w:rFonts w:ascii="Arial" w:hAnsi="Arial" w:cs="Arial"/>
          <w:color w:val="000000"/>
          <w:spacing w:val="-3"/>
          <w:sz w:val="24"/>
        </w:rPr>
      </w:pPr>
      <w:r w:rsidRPr="002D360F">
        <w:rPr>
          <w:rFonts w:ascii="Arial" w:hAnsi="Arial" w:cs="Arial"/>
          <w:color w:val="000000"/>
          <w:spacing w:val="-3"/>
          <w:sz w:val="24"/>
        </w:rPr>
        <w:t>El incumplimiento de lo dispuesto en los párrafos anteriores por el contratista y por el personal a su servicio, sin perjuicio de las responsabilidades criminales que les pudiesen ser exigidas en aplicación de lo dispuesto en el artículo 199 del Código Penal y de los efectos previstos en este pliego, dará lugar a que por el contratista hayan de abonarse las siguientes penalidades:</w:t>
      </w:r>
    </w:p>
    <w:p w:rsidR="002D360F" w:rsidRPr="002D360F" w:rsidRDefault="002D360F" w:rsidP="00160CA8">
      <w:pPr>
        <w:tabs>
          <w:tab w:val="left" w:pos="851"/>
        </w:tabs>
        <w:ind w:left="142"/>
        <w:jc w:val="both"/>
        <w:rPr>
          <w:rFonts w:ascii="Arial" w:hAnsi="Arial" w:cs="Arial"/>
          <w:color w:val="000000"/>
          <w:spacing w:val="-3"/>
          <w:sz w:val="24"/>
        </w:rPr>
      </w:pPr>
    </w:p>
    <w:p w:rsidR="002D360F" w:rsidRPr="002D360F" w:rsidRDefault="002D360F" w:rsidP="00160CA8">
      <w:pPr>
        <w:tabs>
          <w:tab w:val="left" w:pos="851"/>
        </w:tabs>
        <w:ind w:left="142"/>
        <w:jc w:val="both"/>
        <w:rPr>
          <w:rFonts w:ascii="Arial" w:hAnsi="Arial" w:cs="Arial"/>
          <w:color w:val="000000"/>
          <w:spacing w:val="-3"/>
          <w:sz w:val="24"/>
        </w:rPr>
      </w:pPr>
      <w:r w:rsidRPr="002D360F">
        <w:rPr>
          <w:rFonts w:ascii="Arial" w:hAnsi="Arial" w:cs="Arial"/>
          <w:color w:val="000000"/>
          <w:spacing w:val="-3"/>
          <w:sz w:val="24"/>
        </w:rPr>
        <w:t>a) Por cada información, dato o especificación facilitados por la FNMT-RCM para la ejecución del contrato y que hayan sido indebidamente publicados, copiados, utilizados, prestados, cedidos o que, por cualquier otro medio hayan llegado a poder de terceras personas distintas de las autorizadas en su caso: diez mil euros (10.000 €).</w:t>
      </w:r>
    </w:p>
    <w:p w:rsidR="002D360F" w:rsidRPr="002D360F" w:rsidRDefault="002D360F" w:rsidP="00160CA8">
      <w:pPr>
        <w:tabs>
          <w:tab w:val="left" w:pos="851"/>
        </w:tabs>
        <w:ind w:left="142"/>
        <w:jc w:val="both"/>
        <w:rPr>
          <w:rFonts w:ascii="Arial" w:hAnsi="Arial" w:cs="Arial"/>
          <w:color w:val="000000"/>
          <w:spacing w:val="-3"/>
          <w:sz w:val="24"/>
        </w:rPr>
      </w:pPr>
    </w:p>
    <w:p w:rsidR="002D360F" w:rsidRPr="002D360F" w:rsidRDefault="002D360F" w:rsidP="00160CA8">
      <w:pPr>
        <w:tabs>
          <w:tab w:val="left" w:pos="851"/>
        </w:tabs>
        <w:ind w:left="142"/>
        <w:jc w:val="both"/>
        <w:rPr>
          <w:rFonts w:ascii="Arial" w:hAnsi="Arial" w:cs="Arial"/>
          <w:color w:val="000000"/>
          <w:spacing w:val="-3"/>
          <w:sz w:val="24"/>
        </w:rPr>
      </w:pPr>
      <w:r w:rsidRPr="002D360F">
        <w:rPr>
          <w:rFonts w:ascii="Arial" w:hAnsi="Arial" w:cs="Arial"/>
          <w:color w:val="000000"/>
          <w:spacing w:val="-3"/>
          <w:sz w:val="24"/>
        </w:rPr>
        <w:t>b) Por cada dato relativo a los usuarios del objeto de la licitación al cual haya tenido indebido acceso el contratista o el personal a su servicio, o aun siendo correcto el acceso, haya sido indebidamente utilizado o comunicado a terceras personas distintas del interesado o persona debidamente autorizada por el mismo: diez mil euros (10.000 €).</w:t>
      </w:r>
    </w:p>
    <w:p w:rsidR="002D360F" w:rsidRPr="002D360F" w:rsidRDefault="002D360F" w:rsidP="00160CA8">
      <w:pPr>
        <w:tabs>
          <w:tab w:val="left" w:pos="851"/>
        </w:tabs>
        <w:ind w:left="142"/>
        <w:jc w:val="both"/>
        <w:rPr>
          <w:rFonts w:ascii="Arial" w:hAnsi="Arial" w:cs="Arial"/>
          <w:color w:val="000000"/>
          <w:spacing w:val="-3"/>
          <w:sz w:val="24"/>
        </w:rPr>
      </w:pPr>
    </w:p>
    <w:p w:rsidR="002D360F" w:rsidRPr="002D360F" w:rsidRDefault="002D360F" w:rsidP="00160CA8">
      <w:pPr>
        <w:numPr>
          <w:ilvl w:val="1"/>
          <w:numId w:val="26"/>
        </w:numPr>
        <w:tabs>
          <w:tab w:val="num" w:pos="1276"/>
        </w:tabs>
        <w:ind w:left="142" w:firstLine="0"/>
        <w:jc w:val="both"/>
        <w:rPr>
          <w:rFonts w:ascii="Arial" w:hAnsi="Arial" w:cs="Arial"/>
          <w:color w:val="000000"/>
          <w:spacing w:val="-3"/>
          <w:sz w:val="24"/>
        </w:rPr>
      </w:pPr>
      <w:r w:rsidRPr="002D360F">
        <w:rPr>
          <w:rFonts w:ascii="Arial" w:hAnsi="Arial" w:cs="Arial"/>
          <w:color w:val="000000"/>
          <w:spacing w:val="-3"/>
          <w:sz w:val="24"/>
        </w:rPr>
        <w:t>A su vez, se consideran obligaciones esenciales del contratista las dispuestas en la presente condición</w:t>
      </w:r>
      <w:r w:rsidR="00004A90">
        <w:rPr>
          <w:rFonts w:ascii="Arial" w:hAnsi="Arial" w:cs="Arial"/>
          <w:color w:val="000000"/>
          <w:spacing w:val="-3"/>
          <w:sz w:val="24"/>
        </w:rPr>
        <w:t xml:space="preserve"> X</w:t>
      </w:r>
      <w:r w:rsidR="00894102">
        <w:rPr>
          <w:rFonts w:ascii="Arial" w:hAnsi="Arial" w:cs="Arial"/>
          <w:color w:val="000000"/>
          <w:spacing w:val="-3"/>
          <w:sz w:val="24"/>
        </w:rPr>
        <w:t>I</w:t>
      </w:r>
      <w:r w:rsidR="00004A90">
        <w:rPr>
          <w:rFonts w:ascii="Arial" w:hAnsi="Arial" w:cs="Arial"/>
          <w:color w:val="000000"/>
          <w:spacing w:val="-3"/>
          <w:sz w:val="24"/>
        </w:rPr>
        <w:t>V</w:t>
      </w:r>
      <w:r w:rsidRPr="002D360F">
        <w:rPr>
          <w:rFonts w:ascii="Arial" w:hAnsi="Arial" w:cs="Arial"/>
          <w:color w:val="000000"/>
          <w:spacing w:val="-3"/>
          <w:sz w:val="24"/>
        </w:rPr>
        <w:t>, de acuerdo con el artículo 2</w:t>
      </w:r>
      <w:r w:rsidR="00894102">
        <w:rPr>
          <w:rFonts w:ascii="Arial" w:hAnsi="Arial" w:cs="Arial"/>
          <w:color w:val="000000"/>
          <w:spacing w:val="-3"/>
          <w:sz w:val="24"/>
        </w:rPr>
        <w:t>11</w:t>
      </w:r>
      <w:r w:rsidR="00283564">
        <w:rPr>
          <w:rFonts w:ascii="Arial" w:hAnsi="Arial" w:cs="Arial"/>
          <w:color w:val="000000"/>
          <w:spacing w:val="-3"/>
          <w:sz w:val="24"/>
        </w:rPr>
        <w:t>.1</w:t>
      </w:r>
      <w:r w:rsidRPr="002D360F">
        <w:rPr>
          <w:rFonts w:ascii="Arial" w:hAnsi="Arial" w:cs="Arial"/>
          <w:color w:val="000000"/>
          <w:spacing w:val="-3"/>
          <w:sz w:val="24"/>
        </w:rPr>
        <w:t xml:space="preserve"> f) de</w:t>
      </w:r>
      <w:r w:rsidR="005B6977">
        <w:rPr>
          <w:rFonts w:ascii="Arial" w:hAnsi="Arial" w:cs="Arial"/>
          <w:color w:val="000000"/>
          <w:spacing w:val="-3"/>
          <w:sz w:val="24"/>
        </w:rPr>
        <w:t xml:space="preserve"> </w:t>
      </w:r>
      <w:r w:rsidRPr="002D360F">
        <w:rPr>
          <w:rFonts w:ascii="Arial" w:hAnsi="Arial" w:cs="Arial"/>
          <w:color w:val="000000"/>
          <w:spacing w:val="-3"/>
          <w:sz w:val="24"/>
        </w:rPr>
        <w:t>l</w:t>
      </w:r>
      <w:r w:rsidR="005B6977">
        <w:rPr>
          <w:rFonts w:ascii="Arial" w:hAnsi="Arial" w:cs="Arial"/>
          <w:color w:val="000000"/>
          <w:spacing w:val="-3"/>
          <w:sz w:val="24"/>
        </w:rPr>
        <w:t>a ley 9/2017</w:t>
      </w:r>
    </w:p>
    <w:p w:rsidR="002D360F" w:rsidRPr="002D360F" w:rsidRDefault="002D360F" w:rsidP="00160CA8">
      <w:pPr>
        <w:tabs>
          <w:tab w:val="left" w:pos="851"/>
        </w:tabs>
        <w:ind w:left="142"/>
        <w:jc w:val="both"/>
        <w:rPr>
          <w:rFonts w:ascii="Arial" w:hAnsi="Arial" w:cs="Arial"/>
          <w:color w:val="000000"/>
          <w:spacing w:val="-3"/>
          <w:sz w:val="24"/>
        </w:rPr>
      </w:pPr>
    </w:p>
    <w:p w:rsidR="002D360F" w:rsidRPr="002D360F" w:rsidRDefault="002D360F" w:rsidP="00160CA8">
      <w:pPr>
        <w:numPr>
          <w:ilvl w:val="1"/>
          <w:numId w:val="26"/>
        </w:numPr>
        <w:ind w:left="142" w:firstLine="0"/>
        <w:jc w:val="both"/>
        <w:rPr>
          <w:rFonts w:ascii="Arial" w:hAnsi="Arial" w:cs="Arial"/>
          <w:color w:val="000000"/>
          <w:spacing w:val="-3"/>
          <w:sz w:val="24"/>
        </w:rPr>
      </w:pPr>
      <w:r w:rsidRPr="002D360F">
        <w:rPr>
          <w:rFonts w:ascii="Arial" w:hAnsi="Arial" w:cs="Arial"/>
          <w:color w:val="000000"/>
          <w:spacing w:val="-3"/>
          <w:sz w:val="24"/>
        </w:rPr>
        <w:t>En todo caso, el contratista, al margen de las cantidades anteriores, será responsable de los daños y perjuicios que, del incumplimiento de las obligaciones enumeradas en esta cláusula, pudieran derivarse para la FNMT-RCM o para terceras personas.</w:t>
      </w:r>
    </w:p>
    <w:p w:rsidR="002D360F" w:rsidRPr="002D360F" w:rsidRDefault="002D360F" w:rsidP="00160CA8">
      <w:pPr>
        <w:tabs>
          <w:tab w:val="left" w:pos="851"/>
        </w:tabs>
        <w:ind w:left="142"/>
        <w:jc w:val="both"/>
        <w:rPr>
          <w:rFonts w:ascii="Arial" w:hAnsi="Arial" w:cs="Arial"/>
          <w:color w:val="000000"/>
          <w:spacing w:val="-3"/>
          <w:sz w:val="24"/>
        </w:rPr>
      </w:pPr>
    </w:p>
    <w:p w:rsidR="002D360F" w:rsidRPr="002D360F" w:rsidRDefault="002D360F" w:rsidP="00160CA8">
      <w:pPr>
        <w:numPr>
          <w:ilvl w:val="1"/>
          <w:numId w:val="26"/>
        </w:numPr>
        <w:ind w:left="142" w:firstLine="0"/>
        <w:jc w:val="both"/>
        <w:rPr>
          <w:rFonts w:ascii="Arial" w:hAnsi="Arial" w:cs="Arial"/>
          <w:spacing w:val="-3"/>
          <w:sz w:val="24"/>
        </w:rPr>
      </w:pPr>
      <w:r w:rsidRPr="002D360F">
        <w:rPr>
          <w:rFonts w:ascii="Arial" w:hAnsi="Arial" w:cs="Arial"/>
          <w:color w:val="000000"/>
          <w:spacing w:val="-3"/>
          <w:sz w:val="24"/>
        </w:rPr>
        <w:t>A los efectos del régimen jurídico aplicable al tratamiento de datos de carácter personal, el contratista quedará obligado, de acuerdo con la legislación específica, atendiendo a la naturaleza y objeto de la presente contratación.</w:t>
      </w:r>
    </w:p>
    <w:p w:rsidR="002D360F" w:rsidRPr="002D360F" w:rsidRDefault="002D360F" w:rsidP="00160CA8">
      <w:pPr>
        <w:tabs>
          <w:tab w:val="left" w:pos="851"/>
          <w:tab w:val="left" w:pos="1134"/>
        </w:tabs>
        <w:ind w:left="142"/>
        <w:jc w:val="both"/>
        <w:rPr>
          <w:rFonts w:ascii="Arial" w:hAnsi="Arial" w:cs="Arial"/>
          <w:spacing w:val="-3"/>
          <w:sz w:val="24"/>
        </w:rPr>
      </w:pPr>
    </w:p>
    <w:p w:rsidR="007A163C" w:rsidRPr="002D360F" w:rsidRDefault="002D360F" w:rsidP="00160CA8">
      <w:pPr>
        <w:numPr>
          <w:ilvl w:val="1"/>
          <w:numId w:val="26"/>
        </w:numPr>
        <w:ind w:left="142" w:firstLine="0"/>
        <w:jc w:val="both"/>
        <w:rPr>
          <w:rFonts w:ascii="Arial" w:hAnsi="Arial" w:cs="Arial"/>
          <w:color w:val="000000"/>
          <w:spacing w:val="-3"/>
          <w:sz w:val="24"/>
        </w:rPr>
      </w:pPr>
      <w:r w:rsidRPr="002D360F">
        <w:rPr>
          <w:rFonts w:ascii="Arial" w:hAnsi="Arial" w:cs="Arial"/>
          <w:color w:val="000000"/>
          <w:spacing w:val="-3"/>
          <w:sz w:val="24"/>
        </w:rPr>
        <w:t xml:space="preserve">En caso de que la FNMT-RCM </w:t>
      </w:r>
      <w:r w:rsidR="00B03285">
        <w:rPr>
          <w:rFonts w:ascii="Arial" w:hAnsi="Arial" w:cs="Arial"/>
          <w:color w:val="000000"/>
          <w:spacing w:val="-3"/>
          <w:sz w:val="24"/>
        </w:rPr>
        <w:t>proporcion</w:t>
      </w:r>
      <w:r w:rsidR="00E0284A">
        <w:rPr>
          <w:rFonts w:ascii="Arial" w:hAnsi="Arial" w:cs="Arial"/>
          <w:color w:val="000000"/>
          <w:spacing w:val="-3"/>
          <w:sz w:val="24"/>
        </w:rPr>
        <w:t>e</w:t>
      </w:r>
      <w:r w:rsidRPr="002D360F">
        <w:rPr>
          <w:rFonts w:ascii="Arial" w:hAnsi="Arial" w:cs="Arial"/>
          <w:color w:val="000000"/>
          <w:spacing w:val="-3"/>
          <w:sz w:val="24"/>
        </w:rPr>
        <w:t xml:space="preserve"> datos de carácter personal al contratista, </w:t>
      </w:r>
      <w:r w:rsidR="00B03285">
        <w:rPr>
          <w:rFonts w:ascii="Arial" w:hAnsi="Arial" w:cs="Arial"/>
          <w:color w:val="000000"/>
          <w:spacing w:val="-3"/>
          <w:sz w:val="24"/>
        </w:rPr>
        <w:t>este acceso</w:t>
      </w:r>
      <w:r w:rsidRPr="002D360F">
        <w:rPr>
          <w:rFonts w:ascii="Arial" w:hAnsi="Arial" w:cs="Arial"/>
          <w:color w:val="000000"/>
          <w:spacing w:val="-3"/>
          <w:sz w:val="24"/>
        </w:rPr>
        <w:t xml:space="preserve"> será</w:t>
      </w:r>
      <w:r w:rsidR="00B03285">
        <w:rPr>
          <w:rFonts w:ascii="Arial" w:hAnsi="Arial" w:cs="Arial"/>
          <w:color w:val="000000"/>
          <w:spacing w:val="-3"/>
          <w:sz w:val="24"/>
        </w:rPr>
        <w:t>,</w:t>
      </w:r>
      <w:r w:rsidR="00894FB7">
        <w:rPr>
          <w:rFonts w:ascii="Arial" w:hAnsi="Arial" w:cs="Arial"/>
          <w:color w:val="000000"/>
          <w:spacing w:val="-3"/>
          <w:sz w:val="24"/>
        </w:rPr>
        <w:t xml:space="preserve"> </w:t>
      </w:r>
      <w:r w:rsidRPr="002D360F">
        <w:rPr>
          <w:rFonts w:ascii="Arial" w:hAnsi="Arial" w:cs="Arial"/>
          <w:color w:val="000000"/>
          <w:spacing w:val="-3"/>
          <w:sz w:val="24"/>
        </w:rPr>
        <w:t>exclusivamente</w:t>
      </w:r>
      <w:r w:rsidR="00B03285">
        <w:rPr>
          <w:rFonts w:ascii="Arial" w:hAnsi="Arial" w:cs="Arial"/>
          <w:color w:val="000000"/>
          <w:spacing w:val="-3"/>
          <w:sz w:val="24"/>
        </w:rPr>
        <w:t>,</w:t>
      </w:r>
      <w:r w:rsidRPr="002D360F">
        <w:rPr>
          <w:rFonts w:ascii="Arial" w:hAnsi="Arial" w:cs="Arial"/>
          <w:color w:val="000000"/>
          <w:spacing w:val="-3"/>
          <w:sz w:val="24"/>
        </w:rPr>
        <w:t xml:space="preserve"> para el cumplimiento de la actividad contratada</w:t>
      </w:r>
      <w:r w:rsidR="00B03285">
        <w:rPr>
          <w:rFonts w:ascii="Arial" w:hAnsi="Arial" w:cs="Arial"/>
          <w:color w:val="000000"/>
          <w:spacing w:val="-3"/>
          <w:sz w:val="24"/>
        </w:rPr>
        <w:t xml:space="preserve"> y</w:t>
      </w:r>
      <w:r w:rsidRPr="002D360F">
        <w:rPr>
          <w:rFonts w:ascii="Arial" w:hAnsi="Arial" w:cs="Arial"/>
          <w:color w:val="000000"/>
          <w:spacing w:val="-3"/>
          <w:sz w:val="24"/>
        </w:rPr>
        <w:t xml:space="preserve"> el contratista</w:t>
      </w:r>
      <w:r w:rsidR="00B03285">
        <w:rPr>
          <w:rFonts w:ascii="Arial" w:hAnsi="Arial" w:cs="Arial"/>
          <w:color w:val="000000"/>
          <w:spacing w:val="-3"/>
          <w:sz w:val="24"/>
        </w:rPr>
        <w:t>, por tanto,</w:t>
      </w:r>
      <w:r w:rsidR="00004A90">
        <w:rPr>
          <w:rFonts w:ascii="Arial" w:hAnsi="Arial" w:cs="Arial"/>
          <w:color w:val="000000"/>
          <w:spacing w:val="-3"/>
          <w:sz w:val="24"/>
        </w:rPr>
        <w:t xml:space="preserve"> tendrá </w:t>
      </w:r>
      <w:r w:rsidRPr="002D360F">
        <w:rPr>
          <w:rFonts w:ascii="Arial" w:hAnsi="Arial" w:cs="Arial"/>
          <w:color w:val="000000"/>
          <w:spacing w:val="-3"/>
          <w:sz w:val="24"/>
        </w:rPr>
        <w:t>el carácter de encargado del tratamiento de los datos correspondientes</w:t>
      </w:r>
      <w:r w:rsidR="00004A90">
        <w:rPr>
          <w:rFonts w:ascii="Arial" w:hAnsi="Arial" w:cs="Arial"/>
          <w:color w:val="000000"/>
          <w:spacing w:val="-3"/>
          <w:sz w:val="24"/>
        </w:rPr>
        <w:t xml:space="preserve"> a ficheros de los que la FNMT-RCM sea responsable</w:t>
      </w:r>
      <w:r w:rsidR="00E13C5D">
        <w:rPr>
          <w:rFonts w:ascii="Arial" w:hAnsi="Arial" w:cs="Arial"/>
          <w:color w:val="000000"/>
          <w:spacing w:val="-3"/>
          <w:sz w:val="24"/>
        </w:rPr>
        <w:t>.</w:t>
      </w:r>
      <w:r w:rsidR="008C081E">
        <w:rPr>
          <w:rFonts w:ascii="Arial" w:hAnsi="Arial" w:cs="Arial"/>
          <w:color w:val="000000"/>
          <w:spacing w:val="-3"/>
          <w:sz w:val="24"/>
        </w:rPr>
        <w:t xml:space="preserve"> T</w:t>
      </w:r>
      <w:r w:rsidRPr="002D360F">
        <w:rPr>
          <w:rFonts w:ascii="Arial" w:hAnsi="Arial" w:cs="Arial"/>
          <w:color w:val="000000"/>
          <w:spacing w:val="-3"/>
          <w:sz w:val="24"/>
        </w:rPr>
        <w:t>odo ello</w:t>
      </w:r>
      <w:r w:rsidR="00E13C5D">
        <w:rPr>
          <w:rFonts w:ascii="Arial" w:hAnsi="Arial" w:cs="Arial"/>
          <w:color w:val="000000"/>
          <w:spacing w:val="-3"/>
          <w:sz w:val="24"/>
        </w:rPr>
        <w:t>,</w:t>
      </w:r>
      <w:r w:rsidRPr="002D360F">
        <w:rPr>
          <w:rFonts w:ascii="Arial" w:hAnsi="Arial" w:cs="Arial"/>
          <w:color w:val="000000"/>
          <w:spacing w:val="-3"/>
          <w:sz w:val="24"/>
        </w:rPr>
        <w:t xml:space="preserve"> a los efectos del artículo 12 de la Ley Orgánica 15/1999, de 13 de diciembre, de Protección de Datos de Carácter Personal.</w:t>
      </w:r>
      <w:r w:rsidR="00004A90">
        <w:rPr>
          <w:rFonts w:ascii="Arial" w:hAnsi="Arial" w:cs="Arial"/>
          <w:color w:val="000000"/>
          <w:spacing w:val="-3"/>
          <w:sz w:val="24"/>
        </w:rPr>
        <w:t xml:space="preserve"> </w:t>
      </w:r>
    </w:p>
    <w:p w:rsidR="007A163C" w:rsidRDefault="007A163C" w:rsidP="00160CA8">
      <w:pPr>
        <w:pStyle w:val="Estilo2"/>
        <w:numPr>
          <w:ilvl w:val="0"/>
          <w:numId w:val="0"/>
        </w:numPr>
        <w:tabs>
          <w:tab w:val="clear" w:pos="1134"/>
          <w:tab w:val="left" w:pos="851"/>
        </w:tabs>
        <w:ind w:left="142"/>
        <w:rPr>
          <w:rFonts w:ascii="Arial" w:hAnsi="Arial" w:cs="Arial"/>
          <w:spacing w:val="0"/>
        </w:rPr>
      </w:pPr>
    </w:p>
    <w:p w:rsidR="00E93E17" w:rsidRDefault="00E93E17" w:rsidP="00160CA8">
      <w:pPr>
        <w:pStyle w:val="Estilo1"/>
        <w:numPr>
          <w:ilvl w:val="0"/>
          <w:numId w:val="10"/>
        </w:numPr>
        <w:ind w:left="142" w:firstLine="0"/>
        <w:rPr>
          <w:rFonts w:ascii="Arial" w:hAnsi="Arial" w:cs="Arial"/>
        </w:rPr>
      </w:pPr>
      <w:bookmarkStart w:id="35" w:name="_Ref5767340"/>
      <w:bookmarkStart w:id="36" w:name="_Ref193006627"/>
      <w:r>
        <w:rPr>
          <w:rFonts w:ascii="Arial" w:hAnsi="Arial" w:cs="Arial"/>
        </w:rPr>
        <w:t>PAGO DEL PRECIO</w:t>
      </w:r>
      <w:bookmarkEnd w:id="35"/>
      <w:bookmarkEnd w:id="36"/>
    </w:p>
    <w:p w:rsidR="00E93E17" w:rsidRDefault="00E93E17" w:rsidP="00160CA8">
      <w:pPr>
        <w:pStyle w:val="Estilo1"/>
        <w:numPr>
          <w:ilvl w:val="0"/>
          <w:numId w:val="0"/>
        </w:numPr>
        <w:ind w:left="142"/>
        <w:rPr>
          <w:rFonts w:ascii="Arial" w:hAnsi="Arial" w:cs="Arial"/>
        </w:rPr>
      </w:pPr>
    </w:p>
    <w:p w:rsidR="00E93E17" w:rsidRDefault="002D360F" w:rsidP="00160CA8">
      <w:pPr>
        <w:pStyle w:val="Estilo2"/>
        <w:numPr>
          <w:ilvl w:val="0"/>
          <w:numId w:val="0"/>
        </w:numPr>
        <w:tabs>
          <w:tab w:val="clear" w:pos="1134"/>
        </w:tabs>
        <w:ind w:left="142"/>
        <w:rPr>
          <w:rFonts w:ascii="Arial" w:hAnsi="Arial" w:cs="Arial"/>
        </w:rPr>
      </w:pPr>
      <w:r>
        <w:rPr>
          <w:rFonts w:ascii="Arial" w:hAnsi="Arial" w:cs="Arial"/>
        </w:rPr>
        <w:t xml:space="preserve">El pago del precio se efectuará de conformidad con lo dispuesto en el artículo </w:t>
      </w:r>
      <w:r w:rsidR="005F62EB">
        <w:rPr>
          <w:rFonts w:ascii="Arial" w:hAnsi="Arial" w:cs="Arial"/>
        </w:rPr>
        <w:t>198</w:t>
      </w:r>
      <w:r>
        <w:rPr>
          <w:rFonts w:ascii="Arial" w:hAnsi="Arial" w:cs="Arial"/>
        </w:rPr>
        <w:t xml:space="preserve"> 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 xml:space="preserve">, </w:t>
      </w:r>
      <w:r w:rsidRPr="0074481C">
        <w:rPr>
          <w:rFonts w:ascii="Arial" w:hAnsi="Arial" w:cs="Arial"/>
        </w:rPr>
        <w:t>de acuerdo con la normativa de aplicación para las entidades públicas empresariales</w:t>
      </w:r>
      <w:r>
        <w:rPr>
          <w:rFonts w:ascii="Arial" w:hAnsi="Arial" w:cs="Arial"/>
        </w:rPr>
        <w:t>.</w:t>
      </w:r>
    </w:p>
    <w:p w:rsidR="002D360F" w:rsidRDefault="002D360F" w:rsidP="00160CA8">
      <w:pPr>
        <w:pStyle w:val="Estilo2"/>
        <w:numPr>
          <w:ilvl w:val="0"/>
          <w:numId w:val="0"/>
        </w:numPr>
        <w:ind w:left="142"/>
        <w:rPr>
          <w:rFonts w:ascii="Arial" w:hAnsi="Arial" w:cs="Arial"/>
        </w:rPr>
      </w:pPr>
    </w:p>
    <w:p w:rsidR="00E0284A" w:rsidRDefault="00E0284A" w:rsidP="00160CA8">
      <w:pPr>
        <w:pStyle w:val="Estilo2"/>
        <w:numPr>
          <w:ilvl w:val="0"/>
          <w:numId w:val="0"/>
        </w:numPr>
        <w:tabs>
          <w:tab w:val="clear" w:pos="1134"/>
        </w:tabs>
        <w:ind w:left="142"/>
        <w:rPr>
          <w:rFonts w:ascii="Arial" w:hAnsi="Arial" w:cs="Arial"/>
        </w:rPr>
      </w:pPr>
      <w:bookmarkStart w:id="37" w:name="_Ref5767353"/>
      <w:r w:rsidRPr="00E0284A">
        <w:rPr>
          <w:rFonts w:ascii="Arial" w:hAnsi="Arial" w:cs="Arial"/>
        </w:rPr>
        <w:t>La FNMT-RCM tiene establecidos para el pago de facturas, los días 10 y 25 de cada mes o, en el caso de que éstos fueran festivos, el día hábil inmediatamente posterior.</w:t>
      </w:r>
    </w:p>
    <w:p w:rsidR="00E0284A" w:rsidRDefault="00E0284A" w:rsidP="00160CA8">
      <w:pPr>
        <w:pStyle w:val="Estilo2"/>
        <w:numPr>
          <w:ilvl w:val="0"/>
          <w:numId w:val="0"/>
        </w:numPr>
        <w:tabs>
          <w:tab w:val="clear" w:pos="1134"/>
        </w:tabs>
        <w:ind w:left="142"/>
        <w:rPr>
          <w:rFonts w:ascii="Arial" w:hAnsi="Arial" w:cs="Arial"/>
        </w:rPr>
      </w:pPr>
    </w:p>
    <w:p w:rsidR="00E0284A" w:rsidRDefault="00E0284A" w:rsidP="00160CA8">
      <w:pPr>
        <w:pStyle w:val="Estilo2"/>
        <w:numPr>
          <w:ilvl w:val="0"/>
          <w:numId w:val="0"/>
        </w:numPr>
        <w:tabs>
          <w:tab w:val="clear" w:pos="1134"/>
        </w:tabs>
        <w:ind w:left="142"/>
        <w:rPr>
          <w:rFonts w:ascii="Arial" w:hAnsi="Arial" w:cs="Arial"/>
        </w:rPr>
      </w:pPr>
      <w:r w:rsidRPr="00E0284A">
        <w:rPr>
          <w:rFonts w:ascii="Arial" w:hAnsi="Arial" w:cs="Arial"/>
        </w:rPr>
        <w:t>Cualquier pago realizado antes del inicio de la prestación de servicios requerirá la prestación de aval, por la misma cuantía del pago realizado y con el procedimiento descrito en la cláusula X del presente pliego.</w:t>
      </w:r>
    </w:p>
    <w:p w:rsidR="00894102" w:rsidRDefault="00894102" w:rsidP="004B5722">
      <w:pPr>
        <w:pStyle w:val="Estilo2"/>
        <w:numPr>
          <w:ilvl w:val="0"/>
          <w:numId w:val="0"/>
        </w:numPr>
        <w:tabs>
          <w:tab w:val="clear" w:pos="1134"/>
        </w:tabs>
        <w:ind w:left="851"/>
        <w:rPr>
          <w:rFonts w:ascii="Arial" w:hAnsi="Arial" w:cs="Arial"/>
        </w:rPr>
      </w:pPr>
    </w:p>
    <w:p w:rsidR="00E93E17" w:rsidRDefault="00A73B61" w:rsidP="00A828D3">
      <w:pPr>
        <w:pStyle w:val="Estilo1"/>
        <w:numPr>
          <w:ilvl w:val="0"/>
          <w:numId w:val="10"/>
        </w:numPr>
        <w:tabs>
          <w:tab w:val="clear" w:pos="360"/>
          <w:tab w:val="num" w:pos="567"/>
        </w:tabs>
        <w:ind w:left="567" w:hanging="567"/>
        <w:rPr>
          <w:rFonts w:ascii="Arial" w:hAnsi="Arial" w:cs="Arial"/>
        </w:rPr>
      </w:pPr>
      <w:r>
        <w:rPr>
          <w:rFonts w:ascii="Arial" w:hAnsi="Arial" w:cs="Arial"/>
        </w:rPr>
        <w:t xml:space="preserve">PROPIEDAD INDUSTRIAL, INTELECTUAL Y </w:t>
      </w:r>
      <w:r w:rsidRPr="00A73B61">
        <w:rPr>
          <w:rFonts w:ascii="Arial" w:hAnsi="Arial" w:cs="Arial"/>
          <w:i/>
        </w:rPr>
        <w:t>KNOW-HOW</w:t>
      </w:r>
      <w:bookmarkEnd w:id="37"/>
      <w:r>
        <w:rPr>
          <w:rFonts w:ascii="Arial" w:hAnsi="Arial" w:cs="Arial"/>
          <w:i/>
        </w:rPr>
        <w:t>.</w:t>
      </w:r>
      <w:r w:rsidRPr="00A73B61">
        <w:rPr>
          <w:rFonts w:ascii="Arial" w:hAnsi="Arial" w:cs="Arial"/>
        </w:rPr>
        <w:t xml:space="preserve"> PROHIBICIÓN DE ACTIVIDADES COMERCIALE</w:t>
      </w:r>
      <w:r>
        <w:rPr>
          <w:rFonts w:ascii="Arial" w:hAnsi="Arial" w:cs="Arial"/>
        </w:rPr>
        <w:t>S CONCURRENTES</w:t>
      </w:r>
    </w:p>
    <w:p w:rsidR="00E93E17" w:rsidRDefault="00E93E17">
      <w:pPr>
        <w:pStyle w:val="Estilo2"/>
        <w:numPr>
          <w:ilvl w:val="0"/>
          <w:numId w:val="0"/>
        </w:numPr>
        <w:ind w:left="792" w:hanging="432"/>
      </w:pPr>
    </w:p>
    <w:p w:rsidR="00AE2CE7" w:rsidRPr="002B68C0" w:rsidRDefault="00AE2CE7" w:rsidP="00160CA8">
      <w:pPr>
        <w:pStyle w:val="Estilo2"/>
        <w:numPr>
          <w:ilvl w:val="1"/>
          <w:numId w:val="27"/>
        </w:numPr>
        <w:tabs>
          <w:tab w:val="clear" w:pos="1134"/>
        </w:tabs>
        <w:ind w:left="0" w:firstLine="0"/>
      </w:pPr>
      <w:r>
        <w:rPr>
          <w:rFonts w:ascii="Arial" w:hAnsi="Arial" w:cs="Arial"/>
        </w:rPr>
        <w:t>Por el hecho de la firma del contrato correspondiente, e</w:t>
      </w:r>
      <w:r w:rsidR="00A73B61">
        <w:rPr>
          <w:rFonts w:ascii="Arial" w:hAnsi="Arial" w:cs="Arial"/>
        </w:rPr>
        <w:t>l contratista no adquirirá ninguna licencia</w:t>
      </w:r>
      <w:r>
        <w:rPr>
          <w:rFonts w:ascii="Arial" w:hAnsi="Arial" w:cs="Arial"/>
        </w:rPr>
        <w:t xml:space="preserve"> </w:t>
      </w:r>
      <w:r w:rsidR="00A73B61">
        <w:rPr>
          <w:rFonts w:ascii="Arial" w:hAnsi="Arial" w:cs="Arial"/>
        </w:rPr>
        <w:t xml:space="preserve">o autorización de uso </w:t>
      </w:r>
      <w:r>
        <w:rPr>
          <w:rFonts w:ascii="Arial" w:hAnsi="Arial" w:cs="Arial"/>
        </w:rPr>
        <w:t xml:space="preserve">sobre </w:t>
      </w:r>
      <w:r w:rsidR="00A73B61">
        <w:rPr>
          <w:rFonts w:ascii="Arial" w:hAnsi="Arial" w:cs="Arial"/>
        </w:rPr>
        <w:t>de</w:t>
      </w:r>
      <w:r>
        <w:rPr>
          <w:rFonts w:ascii="Arial" w:hAnsi="Arial" w:cs="Arial"/>
        </w:rPr>
        <w:t>rechos de propiedad industrial, intelectual o know-how de</w:t>
      </w:r>
      <w:r w:rsidR="00A73B61">
        <w:rPr>
          <w:rFonts w:ascii="Arial" w:hAnsi="Arial" w:cs="Arial"/>
        </w:rPr>
        <w:t xml:space="preserve"> </w:t>
      </w:r>
      <w:r>
        <w:rPr>
          <w:rFonts w:ascii="Arial" w:hAnsi="Arial" w:cs="Arial"/>
        </w:rPr>
        <w:t>l</w:t>
      </w:r>
      <w:r w:rsidR="00A73B61">
        <w:rPr>
          <w:rFonts w:ascii="Arial" w:hAnsi="Arial" w:cs="Arial"/>
        </w:rPr>
        <w:t>a FNMT-RCM</w:t>
      </w:r>
      <w:r>
        <w:rPr>
          <w:rFonts w:ascii="Arial" w:hAnsi="Arial" w:cs="Arial"/>
        </w:rPr>
        <w:t>.</w:t>
      </w:r>
    </w:p>
    <w:p w:rsidR="002B68C0" w:rsidRPr="00AE2CE7" w:rsidRDefault="002B68C0" w:rsidP="00160CA8">
      <w:pPr>
        <w:pStyle w:val="Estilo2"/>
        <w:numPr>
          <w:ilvl w:val="0"/>
          <w:numId w:val="0"/>
        </w:numPr>
        <w:tabs>
          <w:tab w:val="clear" w:pos="1134"/>
        </w:tabs>
      </w:pPr>
    </w:p>
    <w:p w:rsidR="00AE2CE7" w:rsidRDefault="00AE2CE7" w:rsidP="00160CA8">
      <w:pPr>
        <w:pStyle w:val="Estilo2"/>
        <w:numPr>
          <w:ilvl w:val="1"/>
          <w:numId w:val="27"/>
        </w:numPr>
        <w:tabs>
          <w:tab w:val="clear" w:pos="1134"/>
        </w:tabs>
        <w:ind w:left="0" w:firstLine="0"/>
        <w:rPr>
          <w:rFonts w:ascii="Arial" w:hAnsi="Arial" w:cs="Arial"/>
        </w:rPr>
      </w:pPr>
      <w:r>
        <w:rPr>
          <w:rFonts w:ascii="Arial" w:hAnsi="Arial" w:cs="Arial"/>
        </w:rPr>
        <w:t>El contratista mantendrá indemne a la FNMT-RCM y responderá ante la misma y, en su caso, ante terceros, d</w:t>
      </w:r>
      <w:r w:rsidRPr="00AE2CE7">
        <w:rPr>
          <w:rFonts w:ascii="Arial" w:hAnsi="Arial" w:cs="Arial"/>
        </w:rPr>
        <w:t xml:space="preserve">el uso pacífico de cualquiera de los elementos, accesorios, materiales y medios técnicos empleados en la ejecución del contrato. A estos efectos, el </w:t>
      </w:r>
      <w:r>
        <w:rPr>
          <w:rFonts w:ascii="Arial" w:hAnsi="Arial" w:cs="Arial"/>
        </w:rPr>
        <w:t>contratista</w:t>
      </w:r>
      <w:r w:rsidRPr="00AE2CE7">
        <w:rPr>
          <w:rFonts w:ascii="Arial" w:hAnsi="Arial" w:cs="Arial"/>
        </w:rPr>
        <w:t xml:space="preserve"> responderá frente a la FNMT-RCM de todas las reclamaciones, reivindicaciones y requerimientos realizados por un tercero a la FNMT-RCM, referidos a los derechos de propiedad industrial o intelectual,</w:t>
      </w:r>
      <w:r>
        <w:rPr>
          <w:rFonts w:ascii="Arial" w:hAnsi="Arial" w:cs="Arial"/>
        </w:rPr>
        <w:t xml:space="preserve"> y know-how,</w:t>
      </w:r>
      <w:r w:rsidRPr="00AE2CE7">
        <w:rPr>
          <w:rFonts w:ascii="Arial" w:hAnsi="Arial" w:cs="Arial"/>
        </w:rPr>
        <w:t xml:space="preserve"> relativos al</w:t>
      </w:r>
      <w:r w:rsidR="00C256B7">
        <w:rPr>
          <w:rFonts w:ascii="Arial" w:hAnsi="Arial" w:cs="Arial"/>
        </w:rPr>
        <w:t xml:space="preserve"> cumplimiento de este contrato.</w:t>
      </w:r>
    </w:p>
    <w:p w:rsidR="00AE2CE7" w:rsidRDefault="00AE2CE7" w:rsidP="00160CA8">
      <w:pPr>
        <w:pStyle w:val="Estilo2"/>
        <w:numPr>
          <w:ilvl w:val="0"/>
          <w:numId w:val="0"/>
        </w:numPr>
        <w:rPr>
          <w:rFonts w:ascii="Arial" w:hAnsi="Arial" w:cs="Arial"/>
        </w:rPr>
      </w:pPr>
    </w:p>
    <w:p w:rsidR="00AE2CE7" w:rsidRDefault="00AE2CE7" w:rsidP="00160CA8">
      <w:pPr>
        <w:pStyle w:val="Estilo2"/>
        <w:numPr>
          <w:ilvl w:val="1"/>
          <w:numId w:val="27"/>
        </w:numPr>
        <w:ind w:left="0" w:firstLine="0"/>
        <w:rPr>
          <w:rFonts w:ascii="Arial" w:hAnsi="Arial" w:cs="Arial"/>
        </w:rPr>
      </w:pPr>
      <w:r w:rsidRPr="00AE2CE7">
        <w:rPr>
          <w:rFonts w:ascii="Arial" w:hAnsi="Arial" w:cs="Arial"/>
        </w:rPr>
        <w:t xml:space="preserve">La perturbación en el uso pacífico de cualquiera de los elementos, accesorios, materiales y medios técnicos empleados en la ejecución del contrato será considerada como incumplimiento contractual y facultará a la FNMT-RCM para la aplicación del régimen resolutorio e indemnizatorio correspondiente, una vez cumplido el trámite de audiencia al </w:t>
      </w:r>
      <w:r>
        <w:rPr>
          <w:rFonts w:ascii="Arial" w:hAnsi="Arial" w:cs="Arial"/>
        </w:rPr>
        <w:t>contratista</w:t>
      </w:r>
      <w:r w:rsidRPr="00AE2CE7">
        <w:rPr>
          <w:rFonts w:ascii="Arial" w:hAnsi="Arial" w:cs="Arial"/>
        </w:rPr>
        <w:t>.</w:t>
      </w:r>
    </w:p>
    <w:p w:rsidR="00AE2CE7" w:rsidRDefault="00AE2CE7" w:rsidP="00160CA8">
      <w:pPr>
        <w:pStyle w:val="Estilo2"/>
        <w:numPr>
          <w:ilvl w:val="0"/>
          <w:numId w:val="0"/>
        </w:numPr>
        <w:rPr>
          <w:rFonts w:ascii="Arial" w:hAnsi="Arial" w:cs="Arial"/>
        </w:rPr>
      </w:pPr>
    </w:p>
    <w:p w:rsidR="00AE2CE7" w:rsidRDefault="00AE2CE7" w:rsidP="00160CA8">
      <w:pPr>
        <w:pStyle w:val="Estilo2"/>
        <w:numPr>
          <w:ilvl w:val="1"/>
          <w:numId w:val="27"/>
        </w:numPr>
        <w:ind w:left="0" w:firstLine="0"/>
        <w:rPr>
          <w:rFonts w:ascii="Arial" w:hAnsi="Arial" w:cs="Arial"/>
        </w:rPr>
      </w:pPr>
      <w:r>
        <w:rPr>
          <w:rFonts w:ascii="Arial" w:hAnsi="Arial" w:cs="Arial"/>
        </w:rPr>
        <w:t>El contratista no podrá realizar actividades comerciales o promocionales de cualesquiera servicios</w:t>
      </w:r>
      <w:r w:rsidR="00611771">
        <w:rPr>
          <w:rFonts w:ascii="Arial" w:hAnsi="Arial" w:cs="Arial"/>
        </w:rPr>
        <w:t>, suministros</w:t>
      </w:r>
      <w:r>
        <w:rPr>
          <w:rFonts w:ascii="Arial" w:hAnsi="Arial" w:cs="Arial"/>
        </w:rPr>
        <w:t xml:space="preserve"> o bienes, dirigidas a los </w:t>
      </w:r>
      <w:r w:rsidR="00611771">
        <w:rPr>
          <w:rFonts w:ascii="Arial" w:hAnsi="Arial" w:cs="Arial"/>
        </w:rPr>
        <w:t>destinatarios</w:t>
      </w:r>
      <w:r>
        <w:rPr>
          <w:rFonts w:ascii="Arial" w:hAnsi="Arial" w:cs="Arial"/>
        </w:rPr>
        <w:t xml:space="preserve"> de los s</w:t>
      </w:r>
      <w:r w:rsidR="00611771">
        <w:rPr>
          <w:rFonts w:ascii="Arial" w:hAnsi="Arial" w:cs="Arial"/>
        </w:rPr>
        <w:t>uministros</w:t>
      </w:r>
      <w:r>
        <w:rPr>
          <w:rFonts w:ascii="Arial" w:hAnsi="Arial" w:cs="Arial"/>
        </w:rPr>
        <w:t xml:space="preserve"> objeto de esta contratación con motivo de la misma.</w:t>
      </w:r>
    </w:p>
    <w:p w:rsidR="00F54EA0" w:rsidRPr="00AE2CE7" w:rsidRDefault="00F54EA0" w:rsidP="00160CA8">
      <w:pPr>
        <w:pStyle w:val="Estilo2"/>
        <w:numPr>
          <w:ilvl w:val="0"/>
          <w:numId w:val="0"/>
        </w:numPr>
        <w:rPr>
          <w:rFonts w:ascii="Arial" w:hAnsi="Arial" w:cs="Arial"/>
        </w:rPr>
      </w:pPr>
    </w:p>
    <w:p w:rsidR="00E93E17" w:rsidRDefault="00196410" w:rsidP="00160CA8">
      <w:pPr>
        <w:pStyle w:val="Estilo1"/>
        <w:numPr>
          <w:ilvl w:val="0"/>
          <w:numId w:val="10"/>
        </w:numPr>
        <w:ind w:left="0" w:firstLine="0"/>
        <w:rPr>
          <w:rFonts w:ascii="Arial" w:hAnsi="Arial" w:cs="Arial"/>
        </w:rPr>
      </w:pPr>
      <w:bookmarkStart w:id="38" w:name="_Ref5767367"/>
      <w:r w:rsidRPr="00196410">
        <w:rPr>
          <w:rFonts w:ascii="Arial" w:hAnsi="Arial" w:cs="Arial"/>
          <w:u w:val="none"/>
        </w:rPr>
        <w:t xml:space="preserve">   </w:t>
      </w:r>
      <w:r w:rsidR="00E93E17">
        <w:rPr>
          <w:rFonts w:ascii="Arial" w:hAnsi="Arial" w:cs="Arial"/>
        </w:rPr>
        <w:t>PENALIDADES</w:t>
      </w:r>
      <w:bookmarkEnd w:id="38"/>
    </w:p>
    <w:p w:rsidR="00E93E17" w:rsidRDefault="00E93E17" w:rsidP="00160CA8">
      <w:pPr>
        <w:pStyle w:val="Estilo1"/>
        <w:numPr>
          <w:ilvl w:val="0"/>
          <w:numId w:val="0"/>
        </w:numPr>
        <w:rPr>
          <w:rFonts w:ascii="Arial" w:hAnsi="Arial" w:cs="Arial"/>
        </w:rPr>
      </w:pPr>
    </w:p>
    <w:p w:rsidR="006A4138" w:rsidRDefault="00E93E17" w:rsidP="00160CA8">
      <w:pPr>
        <w:pStyle w:val="Estilo2"/>
        <w:numPr>
          <w:ilvl w:val="1"/>
          <w:numId w:val="28"/>
        </w:numPr>
        <w:tabs>
          <w:tab w:val="clear" w:pos="1134"/>
        </w:tabs>
        <w:ind w:left="0" w:firstLine="0"/>
        <w:rPr>
          <w:rFonts w:ascii="Arial" w:hAnsi="Arial" w:cs="Arial"/>
        </w:rPr>
      </w:pPr>
      <w:r>
        <w:rPr>
          <w:rFonts w:ascii="Arial" w:hAnsi="Arial" w:cs="Arial"/>
        </w:rPr>
        <w:t>En caso de incumplimiento</w:t>
      </w:r>
      <w:r w:rsidR="001D5CF1">
        <w:rPr>
          <w:rFonts w:ascii="Arial" w:hAnsi="Arial" w:cs="Arial"/>
        </w:rPr>
        <w:t>, por el contratista,</w:t>
      </w:r>
      <w:r>
        <w:rPr>
          <w:rFonts w:ascii="Arial" w:hAnsi="Arial" w:cs="Arial"/>
        </w:rPr>
        <w:t xml:space="preserve"> del</w:t>
      </w:r>
      <w:r w:rsidR="001D5CF1">
        <w:rPr>
          <w:rFonts w:ascii="Arial" w:hAnsi="Arial" w:cs="Arial"/>
        </w:rPr>
        <w:t xml:space="preserve"> modelo de s</w:t>
      </w:r>
      <w:r w:rsidR="00611771">
        <w:rPr>
          <w:rFonts w:ascii="Arial" w:hAnsi="Arial" w:cs="Arial"/>
        </w:rPr>
        <w:t>uministro</w:t>
      </w:r>
      <w:r w:rsidR="001D5CF1">
        <w:rPr>
          <w:rFonts w:ascii="Arial" w:hAnsi="Arial" w:cs="Arial"/>
        </w:rPr>
        <w:t>, y plazos correspondientes, así como de cualesquiera obligaciones establecidas en l</w:t>
      </w:r>
      <w:r w:rsidR="00F54EA0">
        <w:rPr>
          <w:rFonts w:ascii="Arial" w:hAnsi="Arial" w:cs="Arial"/>
        </w:rPr>
        <w:t>os</w:t>
      </w:r>
      <w:r w:rsidR="001D5CF1">
        <w:rPr>
          <w:rFonts w:ascii="Arial" w:hAnsi="Arial" w:cs="Arial"/>
        </w:rPr>
        <w:t xml:space="preserve"> pliego</w:t>
      </w:r>
      <w:r w:rsidR="00F54EA0">
        <w:rPr>
          <w:rFonts w:ascii="Arial" w:hAnsi="Arial" w:cs="Arial"/>
        </w:rPr>
        <w:t>s</w:t>
      </w:r>
      <w:r w:rsidR="001D5CF1">
        <w:rPr>
          <w:rFonts w:ascii="Arial" w:hAnsi="Arial" w:cs="Arial"/>
        </w:rPr>
        <w:t xml:space="preserve"> de prescripciones técnicas o de </w:t>
      </w:r>
      <w:r w:rsidR="0061068D">
        <w:rPr>
          <w:rFonts w:ascii="Arial" w:hAnsi="Arial" w:cs="Arial"/>
        </w:rPr>
        <w:t>condiciones</w:t>
      </w:r>
      <w:r w:rsidR="001D5CF1">
        <w:rPr>
          <w:rFonts w:ascii="Arial" w:hAnsi="Arial" w:cs="Arial"/>
        </w:rPr>
        <w:t xml:space="preserve"> particulares, la FNMT-RCM estará facultada para la aplicación de las penalidades</w:t>
      </w:r>
      <w:r w:rsidR="006A4138">
        <w:rPr>
          <w:rFonts w:ascii="Arial" w:hAnsi="Arial" w:cs="Arial"/>
        </w:rPr>
        <w:t xml:space="preserve"> </w:t>
      </w:r>
      <w:r>
        <w:rPr>
          <w:rFonts w:ascii="Arial" w:hAnsi="Arial" w:cs="Arial"/>
        </w:rPr>
        <w:t xml:space="preserve">establecidas en el artículo </w:t>
      </w:r>
      <w:r w:rsidR="0011111E">
        <w:rPr>
          <w:rFonts w:ascii="Arial" w:hAnsi="Arial" w:cs="Arial"/>
        </w:rPr>
        <w:t>192</w:t>
      </w:r>
      <w:r w:rsidR="005B6977">
        <w:rPr>
          <w:rFonts w:ascii="Arial" w:hAnsi="Arial" w:cs="Arial"/>
        </w:rPr>
        <w:t xml:space="preserve"> y siguientes</w:t>
      </w:r>
      <w:r w:rsidR="00F54EA0">
        <w:rPr>
          <w:rFonts w:ascii="Arial" w:hAnsi="Arial" w:cs="Arial"/>
        </w:rPr>
        <w:t>,</w:t>
      </w:r>
      <w:r w:rsidR="0011111E">
        <w:rPr>
          <w:rFonts w:ascii="Arial" w:hAnsi="Arial" w:cs="Arial"/>
        </w:rPr>
        <w:t xml:space="preserve"> d</w:t>
      </w:r>
      <w:r w:rsidR="005B6977">
        <w:rPr>
          <w:rFonts w:ascii="Arial" w:hAnsi="Arial" w:cs="Arial"/>
        </w:rPr>
        <w:t>e</w:t>
      </w:r>
      <w:r w:rsidR="0011111E">
        <w:rPr>
          <w:rFonts w:ascii="Arial" w:hAnsi="Arial" w:cs="Arial"/>
        </w:rPr>
        <w:t xml:space="preserve"> </w:t>
      </w:r>
      <w:r w:rsidR="005B6977">
        <w:rPr>
          <w:rFonts w:ascii="Arial" w:hAnsi="Arial" w:cs="Arial"/>
        </w:rPr>
        <w:t>la Ley 9/2017</w:t>
      </w:r>
      <w:r w:rsidR="006A4138">
        <w:rPr>
          <w:rFonts w:ascii="Arial" w:hAnsi="Arial" w:cs="Arial"/>
        </w:rPr>
        <w:t>.</w:t>
      </w:r>
    </w:p>
    <w:p w:rsidR="00E93E17" w:rsidRDefault="006A4138" w:rsidP="00160CA8">
      <w:pPr>
        <w:pStyle w:val="Estilo2"/>
        <w:numPr>
          <w:ilvl w:val="0"/>
          <w:numId w:val="0"/>
        </w:numPr>
        <w:tabs>
          <w:tab w:val="clear" w:pos="1134"/>
        </w:tabs>
        <w:rPr>
          <w:rFonts w:ascii="Arial" w:hAnsi="Arial" w:cs="Arial"/>
        </w:rPr>
      </w:pPr>
      <w:r>
        <w:rPr>
          <w:rFonts w:ascii="Arial" w:hAnsi="Arial" w:cs="Arial"/>
        </w:rPr>
        <w:t xml:space="preserve"> </w:t>
      </w:r>
    </w:p>
    <w:p w:rsidR="00E93E17" w:rsidRDefault="00E93E17" w:rsidP="00160CA8">
      <w:pPr>
        <w:pStyle w:val="Estilo2"/>
        <w:numPr>
          <w:ilvl w:val="0"/>
          <w:numId w:val="0"/>
        </w:numPr>
        <w:tabs>
          <w:tab w:val="clear" w:pos="1134"/>
        </w:tabs>
        <w:rPr>
          <w:rFonts w:ascii="Arial" w:hAnsi="Arial" w:cs="Arial"/>
        </w:rPr>
      </w:pPr>
      <w:r>
        <w:rPr>
          <w:rFonts w:ascii="Arial" w:hAnsi="Arial" w:cs="Arial"/>
        </w:rPr>
        <w:tab/>
        <w:t>El importe de las penalidades por demora se hará efectivo mediante deducción del mismo en los documentos de pago al contratista y, en todo caso, la garantía definitiva responderá de la efectividad de aquellas.</w:t>
      </w:r>
    </w:p>
    <w:p w:rsidR="00E93E17" w:rsidRDefault="00E93E17" w:rsidP="00160CA8">
      <w:pPr>
        <w:pStyle w:val="Estilo2"/>
        <w:numPr>
          <w:ilvl w:val="0"/>
          <w:numId w:val="0"/>
        </w:numPr>
        <w:tabs>
          <w:tab w:val="clear" w:pos="1134"/>
        </w:tabs>
        <w:rPr>
          <w:rFonts w:ascii="Arial" w:hAnsi="Arial" w:cs="Arial"/>
        </w:rPr>
      </w:pPr>
    </w:p>
    <w:p w:rsidR="00E93E17" w:rsidRDefault="00E93E17" w:rsidP="00160CA8">
      <w:pPr>
        <w:pStyle w:val="Estilo2"/>
        <w:numPr>
          <w:ilvl w:val="1"/>
          <w:numId w:val="28"/>
        </w:numPr>
        <w:tabs>
          <w:tab w:val="clear" w:pos="1134"/>
        </w:tabs>
        <w:ind w:left="0" w:firstLine="0"/>
        <w:rPr>
          <w:rFonts w:ascii="Arial" w:hAnsi="Arial" w:cs="Arial"/>
        </w:rPr>
      </w:pPr>
      <w:r>
        <w:rPr>
          <w:rFonts w:ascii="Arial" w:hAnsi="Arial" w:cs="Arial"/>
        </w:rPr>
        <w:t>El importe de estas penalidades no excluye la indemnización de daños y perjuicios a que pudiera</w:t>
      </w:r>
      <w:r w:rsidR="002048BD">
        <w:rPr>
          <w:rFonts w:ascii="Arial" w:hAnsi="Arial" w:cs="Arial"/>
        </w:rPr>
        <w:t>n</w:t>
      </w:r>
      <w:r>
        <w:rPr>
          <w:rFonts w:ascii="Arial" w:hAnsi="Arial" w:cs="Arial"/>
        </w:rPr>
        <w:t xml:space="preserve"> tener derecho la </w:t>
      </w:r>
      <w:r w:rsidR="002048BD">
        <w:rPr>
          <w:rFonts w:ascii="Arial" w:hAnsi="Arial" w:cs="Arial"/>
        </w:rPr>
        <w:t xml:space="preserve">FNMT-RCM y, en su caso, los </w:t>
      </w:r>
      <w:r w:rsidR="00611771">
        <w:rPr>
          <w:rFonts w:ascii="Arial" w:hAnsi="Arial" w:cs="Arial"/>
        </w:rPr>
        <w:t>destinatarios</w:t>
      </w:r>
      <w:r w:rsidR="002048BD">
        <w:rPr>
          <w:rFonts w:ascii="Arial" w:hAnsi="Arial" w:cs="Arial"/>
        </w:rPr>
        <w:t xml:space="preserve"> del s</w:t>
      </w:r>
      <w:r w:rsidR="00611771">
        <w:rPr>
          <w:rFonts w:ascii="Arial" w:hAnsi="Arial" w:cs="Arial"/>
        </w:rPr>
        <w:t>uministro</w:t>
      </w:r>
      <w:r>
        <w:rPr>
          <w:rFonts w:ascii="Arial" w:hAnsi="Arial" w:cs="Arial"/>
        </w:rPr>
        <w:t>.</w:t>
      </w:r>
    </w:p>
    <w:p w:rsidR="00E93E17" w:rsidRDefault="00E93E17" w:rsidP="00160CA8">
      <w:pPr>
        <w:pStyle w:val="Estilo2"/>
        <w:numPr>
          <w:ilvl w:val="0"/>
          <w:numId w:val="0"/>
        </w:numPr>
        <w:tabs>
          <w:tab w:val="clear" w:pos="1134"/>
        </w:tabs>
        <w:rPr>
          <w:rFonts w:ascii="Arial" w:hAnsi="Arial" w:cs="Arial"/>
        </w:rPr>
      </w:pPr>
    </w:p>
    <w:p w:rsidR="00E93E17" w:rsidRDefault="00E93E17" w:rsidP="00160CA8">
      <w:pPr>
        <w:pStyle w:val="Estilo2"/>
        <w:numPr>
          <w:ilvl w:val="1"/>
          <w:numId w:val="28"/>
        </w:numPr>
        <w:tabs>
          <w:tab w:val="clear" w:pos="1134"/>
        </w:tabs>
        <w:ind w:left="0" w:firstLine="0"/>
        <w:rPr>
          <w:rFonts w:ascii="Arial" w:hAnsi="Arial" w:cs="Arial"/>
        </w:rPr>
      </w:pPr>
      <w:r>
        <w:rPr>
          <w:rFonts w:ascii="Arial" w:hAnsi="Arial" w:cs="Arial"/>
        </w:rPr>
        <w:t>La constitución en mora del contratista no requerirá interpelación o intimación previa por parte d</w:t>
      </w:r>
      <w:r w:rsidR="006A4138">
        <w:rPr>
          <w:rFonts w:ascii="Arial" w:hAnsi="Arial" w:cs="Arial"/>
        </w:rPr>
        <w:t>e la FNMT-RCM</w:t>
      </w:r>
      <w:r>
        <w:rPr>
          <w:rFonts w:ascii="Arial" w:hAnsi="Arial" w:cs="Arial"/>
        </w:rPr>
        <w:t>.</w:t>
      </w:r>
    </w:p>
    <w:p w:rsidR="00E93E17" w:rsidRDefault="00E93E17" w:rsidP="00160CA8">
      <w:pPr>
        <w:pStyle w:val="Estilo2"/>
        <w:numPr>
          <w:ilvl w:val="0"/>
          <w:numId w:val="0"/>
        </w:numPr>
        <w:tabs>
          <w:tab w:val="clear" w:pos="1134"/>
        </w:tabs>
        <w:rPr>
          <w:rFonts w:ascii="Arial" w:hAnsi="Arial" w:cs="Arial"/>
        </w:rPr>
      </w:pPr>
    </w:p>
    <w:p w:rsidR="00E93E17" w:rsidRDefault="00E93E17" w:rsidP="00160CA8">
      <w:pPr>
        <w:pStyle w:val="Estilo2"/>
        <w:numPr>
          <w:ilvl w:val="1"/>
          <w:numId w:val="28"/>
        </w:numPr>
        <w:tabs>
          <w:tab w:val="clear" w:pos="1134"/>
        </w:tabs>
        <w:ind w:left="0" w:firstLine="0"/>
        <w:rPr>
          <w:rFonts w:ascii="Arial" w:hAnsi="Arial" w:cs="Arial"/>
        </w:rPr>
      </w:pPr>
      <w:r>
        <w:rPr>
          <w:rFonts w:ascii="Arial" w:hAnsi="Arial" w:cs="Arial"/>
        </w:rPr>
        <w:t xml:space="preserve">De acuerdo con lo dispuesto en los artículos </w:t>
      </w:r>
      <w:r w:rsidR="0011111E">
        <w:rPr>
          <w:rFonts w:ascii="Arial" w:hAnsi="Arial" w:cs="Arial"/>
        </w:rPr>
        <w:t xml:space="preserve">107 y 192 y siguientes </w:t>
      </w:r>
      <w:r>
        <w:rPr>
          <w:rFonts w:ascii="Arial" w:hAnsi="Arial" w:cs="Arial"/>
        </w:rPr>
        <w:t>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 xml:space="preserve"> se podrán imponer penalidades en los siguientes supuestos:</w:t>
      </w:r>
      <w:bookmarkStart w:id="39" w:name="_Ref331974"/>
    </w:p>
    <w:p w:rsidR="00E93E17" w:rsidRDefault="00E93E17" w:rsidP="00160CA8">
      <w:pPr>
        <w:pStyle w:val="Estilo2"/>
        <w:numPr>
          <w:ilvl w:val="0"/>
          <w:numId w:val="0"/>
        </w:numPr>
        <w:tabs>
          <w:tab w:val="clear" w:pos="1134"/>
        </w:tabs>
        <w:rPr>
          <w:rFonts w:ascii="Arial" w:hAnsi="Arial" w:cs="Arial"/>
        </w:rPr>
      </w:pPr>
    </w:p>
    <w:p w:rsidR="00E93E17" w:rsidRDefault="001C580A" w:rsidP="00160CA8">
      <w:pPr>
        <w:pStyle w:val="Estilo2"/>
        <w:numPr>
          <w:ilvl w:val="0"/>
          <w:numId w:val="0"/>
        </w:numPr>
        <w:tabs>
          <w:tab w:val="clear" w:pos="1134"/>
        </w:tabs>
        <w:rPr>
          <w:rFonts w:ascii="Arial" w:hAnsi="Arial" w:cs="Arial"/>
        </w:rPr>
      </w:pPr>
      <w:r>
        <w:rPr>
          <w:rFonts w:ascii="Arial" w:hAnsi="Arial" w:cs="Arial"/>
        </w:rPr>
        <w:t xml:space="preserve">- </w:t>
      </w:r>
      <w:r w:rsidR="00E93E17">
        <w:rPr>
          <w:rFonts w:ascii="Arial" w:hAnsi="Arial" w:cs="Arial"/>
        </w:rPr>
        <w:t xml:space="preserve">Penalidades específicas adicionales por incumplimiento </w:t>
      </w:r>
      <w:r>
        <w:rPr>
          <w:rFonts w:ascii="Arial" w:hAnsi="Arial" w:cs="Arial"/>
        </w:rPr>
        <w:t>de las obligaciones de retribución del personal del contratista en los términos establecidos en la documentación presentada a la FNMT-RCM:</w:t>
      </w:r>
      <w:r w:rsidR="005778AF">
        <w:rPr>
          <w:rFonts w:ascii="Arial" w:hAnsi="Arial" w:cs="Arial"/>
        </w:rPr>
        <w:t xml:space="preserve"> cinc</w:t>
      </w:r>
      <w:r w:rsidR="00F54EA0">
        <w:rPr>
          <w:rFonts w:ascii="Arial" w:hAnsi="Arial" w:cs="Arial"/>
        </w:rPr>
        <w:t>o</w:t>
      </w:r>
      <w:r w:rsidR="005778AF">
        <w:rPr>
          <w:rFonts w:ascii="Arial" w:hAnsi="Arial" w:cs="Arial"/>
        </w:rPr>
        <w:t xml:space="preserve"> mil euros</w:t>
      </w:r>
      <w:r>
        <w:rPr>
          <w:rFonts w:ascii="Arial" w:hAnsi="Arial" w:cs="Arial"/>
        </w:rPr>
        <w:t xml:space="preserve"> </w:t>
      </w:r>
      <w:r w:rsidR="005778AF">
        <w:rPr>
          <w:rFonts w:ascii="Arial" w:hAnsi="Arial" w:cs="Arial"/>
        </w:rPr>
        <w:t>(</w:t>
      </w:r>
      <w:r w:rsidR="00F54EA0">
        <w:rPr>
          <w:rFonts w:ascii="Arial" w:hAnsi="Arial" w:cs="Arial"/>
        </w:rPr>
        <w:t>5</w:t>
      </w:r>
      <w:r w:rsidR="00E93E17">
        <w:rPr>
          <w:rFonts w:ascii="Arial" w:hAnsi="Arial" w:cs="Arial"/>
        </w:rPr>
        <w:t>.000 €</w:t>
      </w:r>
      <w:r w:rsidR="005778AF">
        <w:rPr>
          <w:rFonts w:ascii="Arial" w:hAnsi="Arial" w:cs="Arial"/>
        </w:rPr>
        <w:t>)</w:t>
      </w:r>
      <w:r w:rsidR="00E93E17">
        <w:rPr>
          <w:rFonts w:ascii="Arial" w:hAnsi="Arial" w:cs="Arial"/>
        </w:rPr>
        <w:t>.</w:t>
      </w:r>
    </w:p>
    <w:p w:rsidR="00894102" w:rsidRDefault="00894102" w:rsidP="00160CA8">
      <w:pPr>
        <w:pStyle w:val="Estilo2"/>
        <w:numPr>
          <w:ilvl w:val="0"/>
          <w:numId w:val="0"/>
        </w:numPr>
        <w:tabs>
          <w:tab w:val="clear" w:pos="1134"/>
        </w:tabs>
        <w:rPr>
          <w:rFonts w:ascii="Arial" w:hAnsi="Arial" w:cs="Arial"/>
        </w:rPr>
      </w:pPr>
    </w:p>
    <w:p w:rsidR="00E93E17" w:rsidRDefault="00E93E17" w:rsidP="00160CA8">
      <w:pPr>
        <w:pStyle w:val="Estilo2"/>
        <w:numPr>
          <w:ilvl w:val="1"/>
          <w:numId w:val="28"/>
        </w:numPr>
        <w:tabs>
          <w:tab w:val="clear" w:pos="1134"/>
        </w:tabs>
        <w:ind w:left="0" w:firstLine="0"/>
        <w:rPr>
          <w:rFonts w:ascii="Arial" w:hAnsi="Arial" w:cs="Arial"/>
        </w:rPr>
      </w:pPr>
      <w:r>
        <w:rPr>
          <w:rFonts w:ascii="Arial" w:hAnsi="Arial" w:cs="Arial"/>
        </w:rPr>
        <w:t>Se penalizará</w:t>
      </w:r>
      <w:r w:rsidR="007A4D8D">
        <w:rPr>
          <w:rFonts w:ascii="Arial" w:hAnsi="Arial" w:cs="Arial"/>
        </w:rPr>
        <w:t>,</w:t>
      </w:r>
      <w:r>
        <w:rPr>
          <w:rFonts w:ascii="Arial" w:hAnsi="Arial" w:cs="Arial"/>
        </w:rPr>
        <w:t xml:space="preserve"> con</w:t>
      </w:r>
      <w:r w:rsidR="00E0284A">
        <w:rPr>
          <w:rFonts w:ascii="Arial" w:hAnsi="Arial" w:cs="Arial"/>
        </w:rPr>
        <w:t xml:space="preserve"> una</w:t>
      </w:r>
      <w:r>
        <w:rPr>
          <w:rFonts w:ascii="Arial" w:hAnsi="Arial" w:cs="Arial"/>
        </w:rPr>
        <w:t xml:space="preserve"> </w:t>
      </w:r>
      <w:r w:rsidR="00CE0692">
        <w:rPr>
          <w:rFonts w:ascii="Arial" w:hAnsi="Arial" w:cs="Arial"/>
        </w:rPr>
        <w:t>detracción d</w:t>
      </w:r>
      <w:r>
        <w:rPr>
          <w:rFonts w:ascii="Arial" w:hAnsi="Arial" w:cs="Arial"/>
        </w:rPr>
        <w:t xml:space="preserve">el </w:t>
      </w:r>
      <w:r w:rsidR="007A4D8D">
        <w:rPr>
          <w:rFonts w:ascii="Arial" w:hAnsi="Arial" w:cs="Arial"/>
        </w:rPr>
        <w:t xml:space="preserve">diez por ciento (10 </w:t>
      </w:r>
      <w:r>
        <w:rPr>
          <w:rFonts w:ascii="Arial" w:hAnsi="Arial" w:cs="Arial"/>
        </w:rPr>
        <w:t>%</w:t>
      </w:r>
      <w:r w:rsidR="007A4D8D">
        <w:rPr>
          <w:rFonts w:ascii="Arial" w:hAnsi="Arial" w:cs="Arial"/>
        </w:rPr>
        <w:t>)</w:t>
      </w:r>
      <w:r>
        <w:rPr>
          <w:rFonts w:ascii="Arial" w:hAnsi="Arial" w:cs="Arial"/>
        </w:rPr>
        <w:t xml:space="preserve"> del</w:t>
      </w:r>
      <w:r w:rsidR="007A4D8D">
        <w:rPr>
          <w:rFonts w:ascii="Arial" w:hAnsi="Arial" w:cs="Arial"/>
        </w:rPr>
        <w:t xml:space="preserve"> importe de la última factura presentada</w:t>
      </w:r>
      <w:r>
        <w:rPr>
          <w:rFonts w:ascii="Arial" w:hAnsi="Arial" w:cs="Arial"/>
        </w:rPr>
        <w:t xml:space="preserve">, el incumplimiento de la condición especial de la contratación prevista en </w:t>
      </w:r>
      <w:r w:rsidR="00EA329D">
        <w:rPr>
          <w:rFonts w:ascii="Arial" w:hAnsi="Arial" w:cs="Arial"/>
        </w:rPr>
        <w:t>este pliego</w:t>
      </w:r>
      <w:r>
        <w:rPr>
          <w:rFonts w:ascii="Arial" w:hAnsi="Arial" w:cs="Arial"/>
        </w:rPr>
        <w:t xml:space="preserve"> sobre la igualdad de g</w:t>
      </w:r>
      <w:r w:rsidR="00EA329D">
        <w:rPr>
          <w:rFonts w:ascii="Arial" w:hAnsi="Arial" w:cs="Arial"/>
        </w:rPr>
        <w:t>é</w:t>
      </w:r>
      <w:r>
        <w:rPr>
          <w:rFonts w:ascii="Arial" w:hAnsi="Arial" w:cs="Arial"/>
        </w:rPr>
        <w:t>nero.</w:t>
      </w:r>
    </w:p>
    <w:p w:rsidR="008020ED" w:rsidRDefault="008020ED" w:rsidP="00160CA8">
      <w:pPr>
        <w:pStyle w:val="Estilo2"/>
        <w:numPr>
          <w:ilvl w:val="0"/>
          <w:numId w:val="0"/>
        </w:numPr>
        <w:tabs>
          <w:tab w:val="clear" w:pos="1134"/>
        </w:tabs>
        <w:rPr>
          <w:rFonts w:ascii="Arial" w:hAnsi="Arial" w:cs="Arial"/>
        </w:rPr>
      </w:pPr>
    </w:p>
    <w:p w:rsidR="008B3151" w:rsidRDefault="008B3151">
      <w:pPr>
        <w:pStyle w:val="Estilo2"/>
        <w:numPr>
          <w:ilvl w:val="0"/>
          <w:numId w:val="0"/>
        </w:numPr>
        <w:rPr>
          <w:rFonts w:ascii="Arial" w:hAnsi="Arial" w:cs="Arial"/>
        </w:rPr>
      </w:pPr>
    </w:p>
    <w:p w:rsidR="00E93E17" w:rsidRDefault="00F54EA0" w:rsidP="00A828D3">
      <w:pPr>
        <w:pStyle w:val="Estilo1"/>
        <w:numPr>
          <w:ilvl w:val="0"/>
          <w:numId w:val="10"/>
        </w:numPr>
        <w:rPr>
          <w:rFonts w:ascii="Arial" w:hAnsi="Arial" w:cs="Arial"/>
        </w:rPr>
      </w:pPr>
      <w:bookmarkStart w:id="40" w:name="_Ref1285672"/>
      <w:r>
        <w:rPr>
          <w:rFonts w:ascii="Arial" w:hAnsi="Arial" w:cs="Arial"/>
        </w:rPr>
        <w:t>RESOLUCIÓ</w:t>
      </w:r>
      <w:r w:rsidR="00E93E17">
        <w:rPr>
          <w:rFonts w:ascii="Arial" w:hAnsi="Arial" w:cs="Arial"/>
        </w:rPr>
        <w:t>N DEL CONTRATO</w:t>
      </w:r>
      <w:bookmarkEnd w:id="39"/>
      <w:bookmarkEnd w:id="40"/>
    </w:p>
    <w:p w:rsidR="00E93E17" w:rsidRDefault="00E93E17">
      <w:pPr>
        <w:pStyle w:val="Estilo1"/>
        <w:numPr>
          <w:ilvl w:val="0"/>
          <w:numId w:val="0"/>
        </w:numPr>
        <w:rPr>
          <w:rFonts w:ascii="Arial" w:hAnsi="Arial" w:cs="Arial"/>
        </w:rPr>
      </w:pPr>
    </w:p>
    <w:p w:rsidR="00EA329D" w:rsidRDefault="00EA329D" w:rsidP="00160CA8">
      <w:pPr>
        <w:pStyle w:val="Estilo2"/>
        <w:numPr>
          <w:ilvl w:val="1"/>
          <w:numId w:val="29"/>
        </w:numPr>
        <w:tabs>
          <w:tab w:val="clear" w:pos="1134"/>
        </w:tabs>
        <w:ind w:left="0" w:firstLine="0"/>
        <w:rPr>
          <w:rFonts w:ascii="Arial" w:hAnsi="Arial" w:cs="Arial"/>
        </w:rPr>
      </w:pPr>
      <w:r>
        <w:rPr>
          <w:rFonts w:ascii="Arial" w:hAnsi="Arial" w:cs="Arial"/>
        </w:rPr>
        <w:t>La resolución del contrato tendrá lugar en los supuestos que se han señalado en este pliego, en los artículos 2</w:t>
      </w:r>
      <w:r w:rsidR="005B6977">
        <w:rPr>
          <w:rFonts w:ascii="Arial" w:hAnsi="Arial" w:cs="Arial"/>
        </w:rPr>
        <w:t>08 y siguientes</w:t>
      </w:r>
      <w:r>
        <w:rPr>
          <w:rFonts w:ascii="Arial" w:hAnsi="Arial" w:cs="Arial"/>
        </w:rPr>
        <w:t xml:space="preserve"> 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 y por incumplimiento de los deberes de reserva y sigilo establecidos en la cláusula X</w:t>
      </w:r>
      <w:r w:rsidR="00894102">
        <w:rPr>
          <w:rFonts w:ascii="Arial" w:hAnsi="Arial" w:cs="Arial"/>
        </w:rPr>
        <w:t>I</w:t>
      </w:r>
      <w:r>
        <w:rPr>
          <w:rFonts w:ascii="Arial" w:hAnsi="Arial" w:cs="Arial"/>
        </w:rPr>
        <w:t>V.</w:t>
      </w:r>
    </w:p>
    <w:p w:rsidR="00283564" w:rsidRDefault="00283564" w:rsidP="00160CA8">
      <w:pPr>
        <w:pStyle w:val="Estilo2"/>
        <w:numPr>
          <w:ilvl w:val="0"/>
          <w:numId w:val="0"/>
        </w:numPr>
        <w:tabs>
          <w:tab w:val="clear" w:pos="1134"/>
        </w:tabs>
        <w:rPr>
          <w:rFonts w:ascii="Arial" w:hAnsi="Arial" w:cs="Arial"/>
        </w:rPr>
      </w:pPr>
    </w:p>
    <w:p w:rsidR="00EA329D" w:rsidRDefault="00EA329D" w:rsidP="00160CA8">
      <w:pPr>
        <w:pStyle w:val="Estilo2"/>
        <w:numPr>
          <w:ilvl w:val="0"/>
          <w:numId w:val="0"/>
        </w:numPr>
        <w:tabs>
          <w:tab w:val="clear" w:pos="1134"/>
          <w:tab w:val="left" w:pos="851"/>
        </w:tabs>
        <w:rPr>
          <w:rFonts w:ascii="Arial" w:hAnsi="Arial" w:cs="Arial"/>
          <w:bCs/>
        </w:rPr>
      </w:pPr>
      <w:r>
        <w:rPr>
          <w:rFonts w:ascii="Arial" w:hAnsi="Arial" w:cs="Arial"/>
        </w:rPr>
        <w:t>La FNMT-RCM podrá resolver el contrato si</w:t>
      </w:r>
      <w:r w:rsidR="00CF2FF6">
        <w:rPr>
          <w:rFonts w:ascii="Arial" w:hAnsi="Arial" w:cs="Arial"/>
        </w:rPr>
        <w:t>,</w:t>
      </w:r>
      <w:r>
        <w:rPr>
          <w:rFonts w:ascii="Arial" w:hAnsi="Arial" w:cs="Arial"/>
        </w:rPr>
        <w:t xml:space="preserve"> con posterioridad a la adjudicación</w:t>
      </w:r>
      <w:r w:rsidR="00CF2FF6">
        <w:rPr>
          <w:rFonts w:ascii="Arial" w:hAnsi="Arial" w:cs="Arial"/>
        </w:rPr>
        <w:t>,</w:t>
      </w:r>
      <w:r>
        <w:rPr>
          <w:rFonts w:ascii="Arial" w:hAnsi="Arial" w:cs="Arial"/>
        </w:rPr>
        <w:t xml:space="preserve"> se comprobase la falsedad en los datos aportados por el adjudicatario que hayan sido tenidos en cuenta para la adjudicación.</w:t>
      </w:r>
      <w:r w:rsidR="00C256B7">
        <w:rPr>
          <w:rFonts w:ascii="Arial" w:hAnsi="Arial" w:cs="Arial"/>
        </w:rPr>
        <w:t xml:space="preserve"> </w:t>
      </w:r>
      <w:r w:rsidR="007340C7">
        <w:rPr>
          <w:rFonts w:ascii="Arial" w:hAnsi="Arial" w:cs="Arial"/>
        </w:rPr>
        <w:t>No obstante</w:t>
      </w:r>
      <w:r>
        <w:rPr>
          <w:rFonts w:ascii="Arial" w:hAnsi="Arial" w:cs="Arial"/>
        </w:rPr>
        <w:t>, el contrato podrá ser resuelto por cualquiera de las causas</w:t>
      </w:r>
      <w:r w:rsidR="00C86A55">
        <w:rPr>
          <w:rFonts w:ascii="Arial" w:hAnsi="Arial" w:cs="Arial"/>
        </w:rPr>
        <w:t xml:space="preserve"> previstas en</w:t>
      </w:r>
      <w:r>
        <w:rPr>
          <w:rFonts w:ascii="Arial" w:hAnsi="Arial" w:cs="Arial"/>
        </w:rPr>
        <w:t xml:space="preserve"> el ordenamiento administrativo y, en su caso, </w:t>
      </w:r>
      <w:r w:rsidR="00C86A55">
        <w:rPr>
          <w:rFonts w:ascii="Arial" w:hAnsi="Arial" w:cs="Arial"/>
        </w:rPr>
        <w:t>en</w:t>
      </w:r>
      <w:r>
        <w:rPr>
          <w:rFonts w:ascii="Arial" w:hAnsi="Arial" w:cs="Arial"/>
        </w:rPr>
        <w:t xml:space="preserve"> el derecho privado.</w:t>
      </w:r>
    </w:p>
    <w:p w:rsidR="00EA329D" w:rsidRDefault="00EA329D" w:rsidP="00160CA8">
      <w:pPr>
        <w:pStyle w:val="Estilo2"/>
        <w:numPr>
          <w:ilvl w:val="0"/>
          <w:numId w:val="0"/>
        </w:numPr>
        <w:rPr>
          <w:rFonts w:ascii="Arial" w:hAnsi="Arial" w:cs="Arial"/>
          <w:bCs/>
        </w:rPr>
      </w:pPr>
    </w:p>
    <w:p w:rsidR="00EA329D" w:rsidRPr="002048BD" w:rsidRDefault="00EA329D" w:rsidP="00160CA8">
      <w:pPr>
        <w:pStyle w:val="Estilo2"/>
        <w:numPr>
          <w:ilvl w:val="1"/>
          <w:numId w:val="29"/>
        </w:numPr>
        <w:ind w:left="0" w:firstLine="0"/>
        <w:rPr>
          <w:rFonts w:ascii="Arial" w:hAnsi="Arial" w:cs="Arial"/>
          <w:bCs/>
        </w:rPr>
      </w:pPr>
      <w:r>
        <w:rPr>
          <w:rFonts w:ascii="Arial" w:hAnsi="Arial" w:cs="Arial"/>
          <w:bCs/>
        </w:rPr>
        <w:t>Sin perjuicio de la aplicación del régimen de penalidades previsto en l</w:t>
      </w:r>
      <w:r w:rsidR="005B6977">
        <w:rPr>
          <w:rFonts w:ascii="Arial" w:hAnsi="Arial" w:cs="Arial"/>
          <w:bCs/>
        </w:rPr>
        <w:t>a ley 9/2017</w:t>
      </w:r>
      <w:r>
        <w:rPr>
          <w:rFonts w:ascii="Arial" w:hAnsi="Arial" w:cs="Arial"/>
          <w:bCs/>
        </w:rPr>
        <w:t>, e</w:t>
      </w:r>
      <w:r w:rsidR="002048BD" w:rsidRPr="002048BD">
        <w:rPr>
          <w:rFonts w:ascii="Arial" w:hAnsi="Arial" w:cs="Arial"/>
          <w:bCs/>
        </w:rPr>
        <w:t>l contrato podrá ser resuelto por la FNMT-RCM, por</w:t>
      </w:r>
      <w:r>
        <w:rPr>
          <w:rFonts w:ascii="Arial" w:hAnsi="Arial" w:cs="Arial"/>
          <w:bCs/>
        </w:rPr>
        <w:t xml:space="preserve"> incumplimiento de los niveles de calidad de</w:t>
      </w:r>
      <w:r w:rsidR="00C86A55">
        <w:rPr>
          <w:rFonts w:ascii="Arial" w:hAnsi="Arial" w:cs="Arial"/>
          <w:bCs/>
        </w:rPr>
        <w:t>l</w:t>
      </w:r>
      <w:r>
        <w:rPr>
          <w:rFonts w:ascii="Arial" w:hAnsi="Arial" w:cs="Arial"/>
          <w:bCs/>
        </w:rPr>
        <w:t xml:space="preserve"> s</w:t>
      </w:r>
      <w:r w:rsidR="00611771">
        <w:rPr>
          <w:rFonts w:ascii="Arial" w:hAnsi="Arial" w:cs="Arial"/>
          <w:bCs/>
        </w:rPr>
        <w:t>uministro</w:t>
      </w:r>
      <w:r>
        <w:rPr>
          <w:rFonts w:ascii="Arial" w:hAnsi="Arial" w:cs="Arial"/>
          <w:bCs/>
        </w:rPr>
        <w:t xml:space="preserve"> previstos en el </w:t>
      </w:r>
      <w:r w:rsidR="00CE0692">
        <w:rPr>
          <w:rFonts w:ascii="Arial" w:hAnsi="Arial" w:cs="Arial"/>
          <w:bCs/>
        </w:rPr>
        <w:t>Pliego de Prescripciones T</w:t>
      </w:r>
      <w:r>
        <w:rPr>
          <w:rFonts w:ascii="Arial" w:hAnsi="Arial" w:cs="Arial"/>
          <w:bCs/>
        </w:rPr>
        <w:t>écnicas, atendiendo a</w:t>
      </w:r>
      <w:r w:rsidR="002048BD" w:rsidRPr="002048BD">
        <w:rPr>
          <w:rFonts w:ascii="Arial" w:hAnsi="Arial" w:cs="Arial"/>
          <w:bCs/>
        </w:rPr>
        <w:t xml:space="preserve"> las siguientes causas</w:t>
      </w:r>
      <w:r>
        <w:rPr>
          <w:rFonts w:ascii="Arial" w:hAnsi="Arial" w:cs="Arial"/>
          <w:bCs/>
        </w:rPr>
        <w:t>:</w:t>
      </w:r>
    </w:p>
    <w:p w:rsidR="00EA329D" w:rsidRDefault="00EA329D" w:rsidP="00160CA8">
      <w:pPr>
        <w:pStyle w:val="Estilo2"/>
        <w:numPr>
          <w:ilvl w:val="0"/>
          <w:numId w:val="0"/>
        </w:numPr>
        <w:rPr>
          <w:rFonts w:ascii="Arial" w:hAnsi="Arial" w:cs="Arial"/>
          <w:bCs/>
        </w:rPr>
      </w:pPr>
    </w:p>
    <w:p w:rsidR="002048BD" w:rsidRDefault="00EA329D" w:rsidP="00160CA8">
      <w:pPr>
        <w:pStyle w:val="Estilo2"/>
        <w:numPr>
          <w:ilvl w:val="0"/>
          <w:numId w:val="0"/>
        </w:numPr>
        <w:rPr>
          <w:rFonts w:ascii="Arial" w:hAnsi="Arial" w:cs="Arial"/>
          <w:bCs/>
        </w:rPr>
      </w:pPr>
      <w:r>
        <w:rPr>
          <w:rFonts w:ascii="Arial" w:hAnsi="Arial" w:cs="Arial"/>
          <w:bCs/>
        </w:rPr>
        <w:t xml:space="preserve">- </w:t>
      </w:r>
      <w:r w:rsidR="002048BD" w:rsidRPr="002048BD">
        <w:rPr>
          <w:rFonts w:ascii="Arial" w:hAnsi="Arial" w:cs="Arial"/>
          <w:bCs/>
        </w:rPr>
        <w:t>La baja calidad del s</w:t>
      </w:r>
      <w:r w:rsidR="00611771">
        <w:rPr>
          <w:rFonts w:ascii="Arial" w:hAnsi="Arial" w:cs="Arial"/>
          <w:bCs/>
        </w:rPr>
        <w:t>uministro</w:t>
      </w:r>
      <w:r>
        <w:rPr>
          <w:rFonts w:ascii="Arial" w:hAnsi="Arial" w:cs="Arial"/>
          <w:bCs/>
        </w:rPr>
        <w:t xml:space="preserve">, </w:t>
      </w:r>
      <w:r w:rsidR="002048BD" w:rsidRPr="002048BD">
        <w:rPr>
          <w:rFonts w:ascii="Arial" w:hAnsi="Arial" w:cs="Arial"/>
          <w:bCs/>
        </w:rPr>
        <w:t>determinada por el incumplimiento de los indicadores de calidad, por una baja puntuación en las encuestas o auditor</w:t>
      </w:r>
      <w:r>
        <w:rPr>
          <w:rFonts w:ascii="Arial" w:hAnsi="Arial" w:cs="Arial"/>
          <w:bCs/>
        </w:rPr>
        <w:t>í</w:t>
      </w:r>
      <w:r w:rsidR="002048BD" w:rsidRPr="002048BD">
        <w:rPr>
          <w:rFonts w:ascii="Arial" w:hAnsi="Arial" w:cs="Arial"/>
          <w:bCs/>
        </w:rPr>
        <w:t>as que reali</w:t>
      </w:r>
      <w:r>
        <w:rPr>
          <w:rFonts w:ascii="Arial" w:hAnsi="Arial" w:cs="Arial"/>
          <w:bCs/>
        </w:rPr>
        <w:t>ce</w:t>
      </w:r>
      <w:r w:rsidR="002048BD" w:rsidRPr="002048BD">
        <w:rPr>
          <w:rFonts w:ascii="Arial" w:hAnsi="Arial" w:cs="Arial"/>
          <w:bCs/>
        </w:rPr>
        <w:t xml:space="preserve"> la FNMT-RCM</w:t>
      </w:r>
      <w:r>
        <w:rPr>
          <w:rFonts w:ascii="Arial" w:hAnsi="Arial" w:cs="Arial"/>
          <w:bCs/>
        </w:rPr>
        <w:t>,</w:t>
      </w:r>
      <w:r w:rsidR="002048BD" w:rsidRPr="002048BD">
        <w:rPr>
          <w:rFonts w:ascii="Arial" w:hAnsi="Arial" w:cs="Arial"/>
          <w:bCs/>
        </w:rPr>
        <w:t xml:space="preserve"> o por quejas reiteradas de los </w:t>
      </w:r>
      <w:r>
        <w:rPr>
          <w:rFonts w:ascii="Arial" w:hAnsi="Arial" w:cs="Arial"/>
          <w:bCs/>
        </w:rPr>
        <w:t>usuarios,</w:t>
      </w:r>
      <w:r w:rsidRPr="00EA329D">
        <w:rPr>
          <w:rFonts w:ascii="Arial" w:hAnsi="Arial" w:cs="Arial"/>
          <w:bCs/>
        </w:rPr>
        <w:t xml:space="preserve"> </w:t>
      </w:r>
      <w:r>
        <w:rPr>
          <w:rFonts w:ascii="Arial" w:hAnsi="Arial" w:cs="Arial"/>
          <w:bCs/>
        </w:rPr>
        <w:t>que haya generado la aplicación de penalidades que alcancen los límites previstos en el art</w:t>
      </w:r>
      <w:r w:rsidR="00C86A55">
        <w:rPr>
          <w:rFonts w:ascii="Arial" w:hAnsi="Arial" w:cs="Arial"/>
          <w:bCs/>
        </w:rPr>
        <w:t>ículo</w:t>
      </w:r>
      <w:r>
        <w:rPr>
          <w:rFonts w:ascii="Arial" w:hAnsi="Arial" w:cs="Arial"/>
          <w:bCs/>
        </w:rPr>
        <w:t xml:space="preserve"> </w:t>
      </w:r>
      <w:r w:rsidR="00C86A55">
        <w:rPr>
          <w:rFonts w:ascii="Arial" w:hAnsi="Arial" w:cs="Arial"/>
          <w:bCs/>
        </w:rPr>
        <w:t>2</w:t>
      </w:r>
      <w:r w:rsidR="005B6977">
        <w:rPr>
          <w:rFonts w:ascii="Arial" w:hAnsi="Arial" w:cs="Arial"/>
          <w:bCs/>
        </w:rPr>
        <w:t>08 y siguientes</w:t>
      </w:r>
      <w:r w:rsidR="00C86A55">
        <w:rPr>
          <w:rFonts w:ascii="Arial" w:hAnsi="Arial" w:cs="Arial"/>
          <w:bCs/>
        </w:rPr>
        <w:t xml:space="preserve"> de</w:t>
      </w:r>
      <w:r w:rsidR="005B6977">
        <w:rPr>
          <w:rFonts w:ascii="Arial" w:hAnsi="Arial" w:cs="Arial"/>
          <w:bCs/>
        </w:rPr>
        <w:t xml:space="preserve"> </w:t>
      </w:r>
      <w:r w:rsidR="00C86A55">
        <w:rPr>
          <w:rFonts w:ascii="Arial" w:hAnsi="Arial" w:cs="Arial"/>
          <w:bCs/>
        </w:rPr>
        <w:t>l</w:t>
      </w:r>
      <w:r w:rsidR="005B6977">
        <w:rPr>
          <w:rFonts w:ascii="Arial" w:hAnsi="Arial" w:cs="Arial"/>
          <w:bCs/>
        </w:rPr>
        <w:t>a</w:t>
      </w:r>
      <w:r w:rsidR="00C86A55">
        <w:rPr>
          <w:rFonts w:ascii="Arial" w:hAnsi="Arial" w:cs="Arial"/>
          <w:bCs/>
        </w:rPr>
        <w:t xml:space="preserve"> </w:t>
      </w:r>
      <w:r w:rsidR="005B6977">
        <w:rPr>
          <w:rFonts w:ascii="Arial" w:hAnsi="Arial" w:cs="Arial"/>
          <w:bCs/>
        </w:rPr>
        <w:t>Ley 9/2017</w:t>
      </w:r>
      <w:r>
        <w:rPr>
          <w:rFonts w:ascii="Arial" w:hAnsi="Arial" w:cs="Arial"/>
          <w:bCs/>
        </w:rPr>
        <w:t xml:space="preserve">, facultará a la FNMT-RCM a </w:t>
      </w:r>
      <w:r w:rsidR="002048BD" w:rsidRPr="002048BD">
        <w:rPr>
          <w:rFonts w:ascii="Arial" w:hAnsi="Arial" w:cs="Arial"/>
          <w:bCs/>
        </w:rPr>
        <w:t>resolver el contrato.</w:t>
      </w:r>
    </w:p>
    <w:p w:rsidR="00EA329D" w:rsidRPr="002048BD" w:rsidRDefault="00EA329D" w:rsidP="00160CA8">
      <w:pPr>
        <w:pStyle w:val="Estilo2"/>
        <w:numPr>
          <w:ilvl w:val="0"/>
          <w:numId w:val="0"/>
        </w:numPr>
        <w:rPr>
          <w:rFonts w:ascii="Arial" w:hAnsi="Arial" w:cs="Arial"/>
          <w:bCs/>
        </w:rPr>
      </w:pPr>
    </w:p>
    <w:p w:rsidR="00EA329D" w:rsidRDefault="00EA329D" w:rsidP="00160CA8">
      <w:pPr>
        <w:pStyle w:val="Estilo2"/>
        <w:numPr>
          <w:ilvl w:val="0"/>
          <w:numId w:val="0"/>
        </w:numPr>
        <w:rPr>
          <w:rFonts w:ascii="Arial" w:hAnsi="Arial" w:cs="Arial"/>
          <w:bCs/>
        </w:rPr>
      </w:pPr>
      <w:r>
        <w:rPr>
          <w:rFonts w:ascii="Arial" w:hAnsi="Arial" w:cs="Arial"/>
          <w:bCs/>
        </w:rPr>
        <w:t xml:space="preserve">- </w:t>
      </w:r>
      <w:r w:rsidR="002048BD" w:rsidRPr="002048BD">
        <w:rPr>
          <w:rFonts w:ascii="Arial" w:hAnsi="Arial" w:cs="Arial"/>
          <w:bCs/>
        </w:rPr>
        <w:t>Por incumplimiento manifiesto de la política de Calidad, Seguridad y Confidencialidad de la FNMT-RCM.</w:t>
      </w:r>
    </w:p>
    <w:p w:rsidR="00EA329D" w:rsidRDefault="00EA329D" w:rsidP="00160CA8">
      <w:pPr>
        <w:pStyle w:val="Estilo2"/>
        <w:numPr>
          <w:ilvl w:val="0"/>
          <w:numId w:val="0"/>
        </w:numPr>
        <w:rPr>
          <w:rFonts w:ascii="Arial" w:hAnsi="Arial" w:cs="Arial"/>
          <w:bCs/>
        </w:rPr>
      </w:pPr>
    </w:p>
    <w:p w:rsidR="002048BD" w:rsidRDefault="00EA329D" w:rsidP="00160CA8">
      <w:pPr>
        <w:pStyle w:val="Estilo2"/>
        <w:numPr>
          <w:ilvl w:val="0"/>
          <w:numId w:val="0"/>
        </w:numPr>
        <w:rPr>
          <w:rFonts w:ascii="Arial" w:hAnsi="Arial" w:cs="Arial"/>
          <w:bCs/>
        </w:rPr>
      </w:pPr>
      <w:r>
        <w:rPr>
          <w:rFonts w:ascii="Arial" w:hAnsi="Arial" w:cs="Arial"/>
          <w:bCs/>
        </w:rPr>
        <w:t xml:space="preserve">- </w:t>
      </w:r>
      <w:r w:rsidR="002048BD" w:rsidRPr="002048BD">
        <w:rPr>
          <w:rFonts w:ascii="Arial" w:hAnsi="Arial" w:cs="Arial"/>
          <w:bCs/>
        </w:rPr>
        <w:t xml:space="preserve">Por </w:t>
      </w:r>
      <w:r>
        <w:rPr>
          <w:rFonts w:ascii="Arial" w:hAnsi="Arial" w:cs="Arial"/>
          <w:bCs/>
        </w:rPr>
        <w:t>falta de veracidad o errores graves entre la información facilitada por el contratista a la FNMT-RCM y la producida realmente, de conformidad con los sistemas de control previstos para la ejecución de la contratación.</w:t>
      </w:r>
    </w:p>
    <w:p w:rsidR="00EA329D" w:rsidRDefault="00EA329D" w:rsidP="00160CA8">
      <w:pPr>
        <w:pStyle w:val="Estilo2"/>
        <w:numPr>
          <w:ilvl w:val="0"/>
          <w:numId w:val="0"/>
        </w:numPr>
        <w:rPr>
          <w:rFonts w:ascii="Arial" w:hAnsi="Arial" w:cs="Arial"/>
          <w:bCs/>
        </w:rPr>
      </w:pPr>
    </w:p>
    <w:p w:rsidR="00EA329D" w:rsidRDefault="00EA329D" w:rsidP="00160CA8">
      <w:pPr>
        <w:pStyle w:val="Estilo2"/>
        <w:numPr>
          <w:ilvl w:val="0"/>
          <w:numId w:val="0"/>
        </w:numPr>
        <w:tabs>
          <w:tab w:val="clear" w:pos="1134"/>
        </w:tabs>
        <w:rPr>
          <w:rFonts w:ascii="Arial" w:hAnsi="Arial" w:cs="Arial"/>
        </w:rPr>
      </w:pPr>
      <w:r>
        <w:rPr>
          <w:rFonts w:ascii="Arial" w:hAnsi="Arial" w:cs="Arial"/>
          <w:bCs/>
        </w:rPr>
        <w:t>- E</w:t>
      </w:r>
      <w:r>
        <w:rPr>
          <w:rFonts w:ascii="Arial" w:hAnsi="Arial" w:cs="Arial"/>
        </w:rPr>
        <w:t xml:space="preserve">l incumplimiento del compromiso de dedicar los medios personales o materiales suficientes, en los términos del artículo </w:t>
      </w:r>
      <w:r w:rsidR="005B6977">
        <w:rPr>
          <w:rFonts w:ascii="Arial" w:hAnsi="Arial" w:cs="Arial"/>
        </w:rPr>
        <w:t>76</w:t>
      </w:r>
      <w:r>
        <w:rPr>
          <w:rFonts w:ascii="Arial" w:hAnsi="Arial" w:cs="Arial"/>
        </w:rPr>
        <w:t xml:space="preserve"> de</w:t>
      </w:r>
      <w:r w:rsidR="005B6977">
        <w:rPr>
          <w:rFonts w:ascii="Arial" w:hAnsi="Arial" w:cs="Arial"/>
        </w:rPr>
        <w:t xml:space="preserve"> </w:t>
      </w:r>
      <w:r>
        <w:rPr>
          <w:rFonts w:ascii="Arial" w:hAnsi="Arial" w:cs="Arial"/>
        </w:rPr>
        <w:t>l</w:t>
      </w:r>
      <w:r w:rsidR="005B6977">
        <w:rPr>
          <w:rFonts w:ascii="Arial" w:hAnsi="Arial" w:cs="Arial"/>
        </w:rPr>
        <w:t>a Ley 9/2017</w:t>
      </w:r>
      <w:r>
        <w:rPr>
          <w:rFonts w:ascii="Arial" w:hAnsi="Arial" w:cs="Arial"/>
        </w:rPr>
        <w:t>.</w:t>
      </w:r>
    </w:p>
    <w:p w:rsidR="00EA329D" w:rsidRDefault="00EA329D" w:rsidP="00160CA8">
      <w:pPr>
        <w:pStyle w:val="Estilo2"/>
        <w:numPr>
          <w:ilvl w:val="0"/>
          <w:numId w:val="0"/>
        </w:numPr>
        <w:tabs>
          <w:tab w:val="clear" w:pos="1134"/>
          <w:tab w:val="left" w:pos="851"/>
        </w:tabs>
        <w:rPr>
          <w:rFonts w:ascii="Arial" w:hAnsi="Arial" w:cs="Arial"/>
        </w:rPr>
      </w:pPr>
    </w:p>
    <w:p w:rsidR="00EA329D" w:rsidRDefault="00EA329D" w:rsidP="00160CA8">
      <w:pPr>
        <w:pStyle w:val="Estilo2"/>
        <w:numPr>
          <w:ilvl w:val="0"/>
          <w:numId w:val="0"/>
        </w:numPr>
        <w:tabs>
          <w:tab w:val="clear" w:pos="1134"/>
          <w:tab w:val="left" w:pos="851"/>
        </w:tabs>
        <w:rPr>
          <w:rFonts w:ascii="Arial" w:hAnsi="Arial" w:cs="Arial"/>
        </w:rPr>
      </w:pPr>
      <w:r w:rsidRPr="0057503F">
        <w:rPr>
          <w:rFonts w:ascii="Arial" w:hAnsi="Arial" w:cs="Arial"/>
        </w:rPr>
        <w:t>La resolución del contrato implicará la ejecución de la garantía defi</w:t>
      </w:r>
      <w:r w:rsidR="00E93E17" w:rsidRPr="0057503F">
        <w:rPr>
          <w:rFonts w:ascii="Arial" w:hAnsi="Arial" w:cs="Arial"/>
        </w:rPr>
        <w:t>nitiva y</w:t>
      </w:r>
      <w:r w:rsidRPr="0057503F">
        <w:rPr>
          <w:rFonts w:ascii="Arial" w:hAnsi="Arial" w:cs="Arial"/>
        </w:rPr>
        <w:t xml:space="preserve"> la </w:t>
      </w:r>
      <w:r w:rsidR="00E93E17" w:rsidRPr="0057503F">
        <w:rPr>
          <w:rFonts w:ascii="Arial" w:hAnsi="Arial" w:cs="Arial"/>
        </w:rPr>
        <w:t>indemniza</w:t>
      </w:r>
      <w:r w:rsidRPr="0057503F">
        <w:rPr>
          <w:rFonts w:ascii="Arial" w:hAnsi="Arial" w:cs="Arial"/>
        </w:rPr>
        <w:t>ción, a la FNMT-RCM,</w:t>
      </w:r>
      <w:r w:rsidR="00E93E17" w:rsidRPr="0057503F">
        <w:rPr>
          <w:rFonts w:ascii="Arial" w:hAnsi="Arial" w:cs="Arial"/>
        </w:rPr>
        <w:t xml:space="preserve"> por los daños y perjuicios ocasionados en lo que excedan </w:t>
      </w:r>
      <w:r w:rsidRPr="0057503F">
        <w:rPr>
          <w:rFonts w:ascii="Arial" w:hAnsi="Arial" w:cs="Arial"/>
        </w:rPr>
        <w:t>del importe de la garantía ejecu</w:t>
      </w:r>
      <w:r w:rsidR="00E93E17" w:rsidRPr="0057503F">
        <w:rPr>
          <w:rFonts w:ascii="Arial" w:hAnsi="Arial" w:cs="Arial"/>
        </w:rPr>
        <w:t>tada.</w:t>
      </w:r>
    </w:p>
    <w:p w:rsidR="00283564" w:rsidRDefault="00283564" w:rsidP="005F7679">
      <w:pPr>
        <w:pStyle w:val="Estilo2"/>
        <w:numPr>
          <w:ilvl w:val="0"/>
          <w:numId w:val="0"/>
        </w:numPr>
        <w:tabs>
          <w:tab w:val="clear" w:pos="1134"/>
          <w:tab w:val="left" w:pos="851"/>
        </w:tabs>
        <w:rPr>
          <w:rFonts w:ascii="Arial" w:hAnsi="Arial" w:cs="Arial"/>
        </w:rPr>
      </w:pPr>
    </w:p>
    <w:p w:rsidR="00E60B8B" w:rsidRDefault="007340C7" w:rsidP="00DA6DF7">
      <w:pPr>
        <w:jc w:val="center"/>
        <w:rPr>
          <w:rFonts w:ascii="Arial" w:hAnsi="Arial" w:cs="Arial"/>
          <w:sz w:val="24"/>
        </w:rPr>
      </w:pPr>
      <w:r>
        <w:rPr>
          <w:rFonts w:ascii="Arial" w:hAnsi="Arial" w:cs="Arial"/>
          <w:sz w:val="24"/>
        </w:rPr>
        <w:t xml:space="preserve">En </w:t>
      </w:r>
      <w:r w:rsidR="00E93E17">
        <w:rPr>
          <w:rFonts w:ascii="Arial" w:hAnsi="Arial" w:cs="Arial"/>
          <w:sz w:val="24"/>
        </w:rPr>
        <w:t xml:space="preserve">Madrid, </w:t>
      </w:r>
    </w:p>
    <w:p w:rsidR="0003329B" w:rsidRPr="00F8480A" w:rsidRDefault="0003329B" w:rsidP="0003329B">
      <w:pPr>
        <w:jc w:val="center"/>
        <w:rPr>
          <w:rFonts w:ascii="Arial" w:hAnsi="Arial" w:cs="Arial"/>
          <w:sz w:val="24"/>
        </w:rPr>
      </w:pPr>
      <w:r w:rsidRPr="00F8480A">
        <w:rPr>
          <w:rFonts w:ascii="Arial" w:hAnsi="Arial" w:cs="Arial"/>
          <w:sz w:val="24"/>
        </w:rPr>
        <w:t>EL DIRECTOR DE COMPRAS</w:t>
      </w:r>
    </w:p>
    <w:p w:rsidR="00F8480A" w:rsidRPr="00F8480A" w:rsidRDefault="00F8480A" w:rsidP="00F8480A">
      <w:pPr>
        <w:jc w:val="center"/>
        <w:rPr>
          <w:rFonts w:ascii="Arial" w:hAnsi="Arial" w:cs="Arial"/>
          <w:sz w:val="24"/>
        </w:rPr>
      </w:pPr>
      <w:r w:rsidRPr="00F8480A">
        <w:rPr>
          <w:rFonts w:ascii="Arial" w:hAnsi="Arial" w:cs="Arial"/>
          <w:sz w:val="24"/>
        </w:rPr>
        <w:t>P. D. DEL ÓRGANO DE CONTRATACIÓN,</w:t>
      </w:r>
    </w:p>
    <w:p w:rsidR="00C256B7" w:rsidRDefault="00C256B7" w:rsidP="00F8480A">
      <w:pPr>
        <w:jc w:val="center"/>
        <w:rPr>
          <w:rFonts w:ascii="Arial" w:hAnsi="Arial" w:cs="Arial"/>
          <w:sz w:val="24"/>
        </w:rPr>
      </w:pPr>
    </w:p>
    <w:p w:rsidR="00234190" w:rsidRDefault="00234190" w:rsidP="00F8480A">
      <w:pPr>
        <w:jc w:val="center"/>
        <w:rPr>
          <w:rFonts w:ascii="Arial" w:hAnsi="Arial" w:cs="Arial"/>
          <w:sz w:val="24"/>
        </w:rPr>
      </w:pPr>
    </w:p>
    <w:p w:rsidR="00234190" w:rsidRDefault="00234190" w:rsidP="00F8480A">
      <w:pPr>
        <w:jc w:val="center"/>
        <w:rPr>
          <w:rFonts w:ascii="Arial" w:hAnsi="Arial" w:cs="Arial"/>
          <w:sz w:val="24"/>
        </w:rPr>
      </w:pPr>
    </w:p>
    <w:p w:rsidR="00234190" w:rsidRDefault="00234190" w:rsidP="00F8480A">
      <w:pPr>
        <w:jc w:val="center"/>
        <w:rPr>
          <w:rFonts w:ascii="Arial" w:hAnsi="Arial" w:cs="Arial"/>
          <w:sz w:val="24"/>
        </w:rPr>
      </w:pPr>
    </w:p>
    <w:p w:rsidR="004230F3" w:rsidRDefault="00C256B7" w:rsidP="00F8480A">
      <w:pPr>
        <w:jc w:val="center"/>
        <w:rPr>
          <w:rFonts w:ascii="Arial" w:hAnsi="Arial" w:cs="Arial"/>
          <w:sz w:val="24"/>
        </w:rPr>
      </w:pPr>
      <w:r>
        <w:rPr>
          <w:rFonts w:ascii="Arial" w:hAnsi="Arial" w:cs="Arial"/>
          <w:sz w:val="24"/>
        </w:rPr>
        <w:t xml:space="preserve">Fdo.: </w:t>
      </w:r>
      <w:r w:rsidR="00F8480A" w:rsidRPr="00F8480A">
        <w:rPr>
          <w:rFonts w:ascii="Arial" w:hAnsi="Arial" w:cs="Arial"/>
          <w:sz w:val="24"/>
        </w:rPr>
        <w:t>José Francisco Garrido Casas</w:t>
      </w:r>
    </w:p>
    <w:p w:rsidR="00E93E17" w:rsidRPr="008C081E" w:rsidRDefault="00C256B7">
      <w:pPr>
        <w:jc w:val="center"/>
        <w:rPr>
          <w:rFonts w:ascii="Arial" w:hAnsi="Arial" w:cs="Arial"/>
          <w:b/>
          <w:bCs/>
          <w:sz w:val="24"/>
          <w:szCs w:val="24"/>
          <w:lang w:val="es-ES_tradnl"/>
        </w:rPr>
      </w:pPr>
      <w:r>
        <w:rPr>
          <w:rFonts w:ascii="Arial" w:hAnsi="Arial" w:cs="Arial"/>
          <w:bCs/>
          <w:sz w:val="24"/>
          <w:lang w:val="es-ES_tradnl"/>
        </w:rPr>
        <w:br w:type="page"/>
      </w:r>
      <w:r w:rsidR="009C5300" w:rsidRPr="008C081E">
        <w:rPr>
          <w:rFonts w:ascii="Arial" w:hAnsi="Arial" w:cs="Arial"/>
          <w:b/>
          <w:bCs/>
          <w:sz w:val="24"/>
          <w:lang w:val="es-ES_tradnl"/>
        </w:rPr>
        <w:t xml:space="preserve">ANEXO </w:t>
      </w:r>
      <w:r w:rsidR="007A236A" w:rsidRPr="008C081E">
        <w:rPr>
          <w:rFonts w:ascii="Arial" w:hAnsi="Arial" w:cs="Arial"/>
          <w:b/>
          <w:bCs/>
          <w:sz w:val="24"/>
          <w:lang w:val="es-ES_tradnl"/>
        </w:rPr>
        <w:t xml:space="preserve"> </w:t>
      </w:r>
      <w:r w:rsidR="00FF613A" w:rsidRPr="008C081E">
        <w:rPr>
          <w:rFonts w:ascii="Arial" w:hAnsi="Arial" w:cs="Arial"/>
          <w:b/>
          <w:bCs/>
          <w:sz w:val="24"/>
          <w:lang w:val="es-ES_tradnl"/>
        </w:rPr>
        <w:t>I</w:t>
      </w:r>
    </w:p>
    <w:p w:rsidR="00E93E17" w:rsidRDefault="00E93E17">
      <w:pPr>
        <w:jc w:val="both"/>
        <w:rPr>
          <w:rFonts w:ascii="Arial" w:hAnsi="Arial" w:cs="Arial"/>
          <w:sz w:val="24"/>
          <w:lang w:val="es-ES_tradnl"/>
        </w:rPr>
      </w:pPr>
    </w:p>
    <w:p w:rsidR="00E93E17" w:rsidRDefault="00897C82">
      <w:pPr>
        <w:jc w:val="both"/>
        <w:rPr>
          <w:rFonts w:ascii="Arial" w:hAnsi="Arial" w:cs="Arial"/>
          <w:sz w:val="24"/>
          <w:lang w:val="es-ES_tradnl"/>
        </w:rPr>
      </w:pPr>
      <w:r>
        <w:rPr>
          <w:rFonts w:ascii="Arial" w:hAnsi="Arial" w:cs="Arial"/>
          <w:sz w:val="24"/>
          <w:lang w:val="es-ES_tradnl"/>
        </w:rPr>
        <w:t>DECLARACIÓ</w:t>
      </w:r>
      <w:r w:rsidR="00E93E17">
        <w:rPr>
          <w:rFonts w:ascii="Arial" w:hAnsi="Arial" w:cs="Arial"/>
          <w:sz w:val="24"/>
          <w:lang w:val="es-ES_tradnl"/>
        </w:rPr>
        <w:t>N RESPONSABLE DE</w:t>
      </w:r>
      <w:r>
        <w:rPr>
          <w:rFonts w:ascii="Arial" w:hAnsi="Arial" w:cs="Arial"/>
          <w:sz w:val="24"/>
          <w:lang w:val="es-ES_tradnl"/>
        </w:rPr>
        <w:t>L OFERTANTE DE NO ESTAR INCURSO</w:t>
      </w:r>
      <w:r w:rsidR="00E93E17">
        <w:rPr>
          <w:rFonts w:ascii="Arial" w:hAnsi="Arial" w:cs="Arial"/>
          <w:sz w:val="24"/>
          <w:lang w:val="es-ES_tradnl"/>
        </w:rPr>
        <w:t xml:space="preserve"> EN NINGUNA DE LAS PROHIBICIONES DE CONTRATAR QUE ESTABLECE EL ARTÍCULO </w:t>
      </w:r>
      <w:r w:rsidR="00C169A3">
        <w:rPr>
          <w:rFonts w:ascii="Arial" w:hAnsi="Arial" w:cs="Arial"/>
          <w:sz w:val="24"/>
          <w:lang w:val="es-ES_tradnl"/>
        </w:rPr>
        <w:t>71</w:t>
      </w:r>
      <w:r w:rsidR="00E93E17">
        <w:rPr>
          <w:rFonts w:ascii="Arial" w:hAnsi="Arial" w:cs="Arial"/>
          <w:sz w:val="24"/>
          <w:lang w:val="es-ES_tradnl"/>
        </w:rPr>
        <w:t xml:space="preserve"> DEL </w:t>
      </w:r>
      <w:r w:rsidR="00F8480A">
        <w:rPr>
          <w:rFonts w:ascii="Arial" w:hAnsi="Arial" w:cs="Arial"/>
          <w:sz w:val="24"/>
          <w:lang w:val="es-ES_tradnl"/>
        </w:rPr>
        <w:t xml:space="preserve">TEXTO DE LA </w:t>
      </w:r>
      <w:r w:rsidR="00E93E17">
        <w:rPr>
          <w:rFonts w:ascii="Arial" w:hAnsi="Arial" w:cs="Arial"/>
          <w:sz w:val="24"/>
          <w:lang w:val="es-ES_tradnl"/>
        </w:rPr>
        <w:t>LEY DE CONTRATOS DEL SECTOR PÚBLICO.</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D/Dª</w:t>
      </w:r>
      <w:r w:rsidR="00160CA8">
        <w:rPr>
          <w:rFonts w:ascii="Arial" w:hAnsi="Arial" w:cs="Arial"/>
          <w:sz w:val="24"/>
          <w:lang w:val="es-ES_tradnl"/>
        </w:rPr>
        <w:t>…………………………………………………………………………………………</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DNI nº</w:t>
      </w:r>
      <w:r w:rsidR="00160CA8">
        <w:rPr>
          <w:rFonts w:ascii="Arial" w:hAnsi="Arial" w:cs="Arial"/>
          <w:sz w:val="24"/>
          <w:lang w:val="es-ES_tradnl"/>
        </w:rPr>
        <w:t>………………………………………………….</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En nombre y representación de la persona física /jurídica</w:t>
      </w: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Domicilio</w:t>
      </w:r>
      <w:r w:rsidR="00160CA8">
        <w:rPr>
          <w:rFonts w:ascii="Arial" w:hAnsi="Arial" w:cs="Arial"/>
          <w:sz w:val="24"/>
          <w:lang w:val="es-ES_tradnl"/>
        </w:rPr>
        <w:t>(calle/plaza):……………….……………………………………………………..</w:t>
      </w:r>
      <w:r>
        <w:rPr>
          <w:rFonts w:ascii="Arial" w:hAnsi="Arial" w:cs="Arial"/>
          <w:sz w:val="24"/>
          <w:lang w:val="es-ES_tradnl"/>
        </w:rPr>
        <w:t xml:space="preserve"> nº</w:t>
      </w:r>
      <w:r w:rsidR="00160CA8">
        <w:rPr>
          <w:rFonts w:ascii="Arial" w:hAnsi="Arial" w:cs="Arial"/>
          <w:sz w:val="24"/>
          <w:lang w:val="es-ES_tradnl"/>
        </w:rPr>
        <w:t>…………………………………</w:t>
      </w:r>
      <w:r>
        <w:rPr>
          <w:rFonts w:ascii="Arial" w:hAnsi="Arial" w:cs="Arial"/>
          <w:sz w:val="24"/>
          <w:lang w:val="es-ES_tradnl"/>
        </w:rPr>
        <w:t xml:space="preserve"> </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Población: ………………..…..Provincia…………………… Código Postal …………..</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NIF …………………………………………………</w:t>
      </w:r>
    </w:p>
    <w:p w:rsidR="00E93E17" w:rsidRDefault="00E93E17">
      <w:pPr>
        <w:jc w:val="both"/>
        <w:rPr>
          <w:rFonts w:ascii="Arial" w:hAnsi="Arial" w:cs="Arial"/>
          <w:sz w:val="24"/>
          <w:lang w:val="es-ES_tradnl"/>
        </w:rPr>
      </w:pPr>
    </w:p>
    <w:p w:rsidR="00E93E17" w:rsidRDefault="00E93E17">
      <w:pPr>
        <w:jc w:val="both"/>
        <w:rPr>
          <w:rFonts w:ascii="Arial" w:hAnsi="Arial" w:cs="Arial"/>
          <w:sz w:val="24"/>
          <w:lang w:val="es-ES_tradnl"/>
        </w:rPr>
      </w:pPr>
      <w:r>
        <w:rPr>
          <w:rFonts w:ascii="Arial" w:hAnsi="Arial" w:cs="Arial"/>
          <w:sz w:val="24"/>
          <w:lang w:val="es-ES_tradnl"/>
        </w:rPr>
        <w:t>DECLARO BAJO MI RESPONSABILIDAD:</w:t>
      </w:r>
    </w:p>
    <w:p w:rsidR="00E93E17" w:rsidRDefault="00E93E17">
      <w:pPr>
        <w:jc w:val="both"/>
        <w:rPr>
          <w:rFonts w:ascii="Arial" w:hAnsi="Arial" w:cs="Arial"/>
          <w:sz w:val="24"/>
          <w:lang w:val="es-ES_tradnl"/>
        </w:rPr>
      </w:pPr>
    </w:p>
    <w:p w:rsidR="00E93E17" w:rsidRDefault="00E93E17">
      <w:pPr>
        <w:jc w:val="both"/>
        <w:rPr>
          <w:rFonts w:ascii="Arial" w:hAnsi="Arial" w:cs="Arial"/>
          <w:sz w:val="24"/>
        </w:rPr>
      </w:pPr>
      <w:r>
        <w:rPr>
          <w:rFonts w:ascii="Arial" w:hAnsi="Arial" w:cs="Arial"/>
          <w:sz w:val="24"/>
        </w:rPr>
        <w:t xml:space="preserve">Que en la persona física/jurídica a la que represento no concurre ninguna de las circunstancias a que se refiere el artículo </w:t>
      </w:r>
      <w:r w:rsidR="00C169A3">
        <w:rPr>
          <w:rFonts w:ascii="Arial" w:hAnsi="Arial" w:cs="Arial"/>
          <w:sz w:val="24"/>
        </w:rPr>
        <w:t>71 de la Ley 9/2017</w:t>
      </w:r>
      <w:r>
        <w:rPr>
          <w:rFonts w:ascii="Arial" w:hAnsi="Arial" w:cs="Arial"/>
          <w:sz w:val="24"/>
        </w:rPr>
        <w:t>, hallándose la persona física/jurídica representada al corriente de sus obligaciones tributarias y con la Seguridad Social, en los términos descritos en el artículo 74 del Real Decreto 1065/2007, de 27 de julio, por el que se aprueba el Reglamento General de las actuaciones y los procedimientos de gestión e inspección tributaria y de desarrollo de las normas comunes de aplicación de los tributos y artículo 13 del Real Decreto 1098/2001, de 12 de octubre, por el que se aprueba el Reglamento General de la Ley de Contratos de las Administraciones Públicas, respectivamente.</w:t>
      </w:r>
    </w:p>
    <w:p w:rsidR="00E93E17" w:rsidRDefault="00E93E17">
      <w:pPr>
        <w:jc w:val="both"/>
        <w:rPr>
          <w:rFonts w:ascii="Arial" w:hAnsi="Arial" w:cs="Arial"/>
          <w:sz w:val="24"/>
        </w:rPr>
      </w:pPr>
    </w:p>
    <w:p w:rsidR="00E93E17" w:rsidRDefault="00E93E17">
      <w:pPr>
        <w:pStyle w:val="Textoindependiente"/>
        <w:tabs>
          <w:tab w:val="clear" w:pos="-720"/>
        </w:tabs>
        <w:suppressAutoHyphens w:val="0"/>
        <w:rPr>
          <w:rFonts w:ascii="Arial" w:hAnsi="Arial" w:cs="Arial"/>
          <w:spacing w:val="0"/>
          <w:lang w:val="es-ES_tradnl"/>
        </w:rPr>
      </w:pPr>
      <w:r>
        <w:rPr>
          <w:rFonts w:ascii="Arial" w:hAnsi="Arial" w:cs="Arial"/>
          <w:spacing w:val="0"/>
          <w:lang w:val="es-ES_tradnl"/>
        </w:rPr>
        <w:t xml:space="preserve">Autorizo al órgano encargado de la tramitación del expediente de contratación a que proceda a realizar las comprobaciones que resulten oportunas sobre las circunstancias arriba declaradas y especialmente a la comprobación de los datos relativos a la situación de estar al corriente de las obligaciones tributarias y con la Seguridad Social, a los efectos exclusivos de la contratación con la </w:t>
      </w:r>
      <w:r w:rsidR="007340C7">
        <w:rPr>
          <w:rFonts w:ascii="Arial" w:hAnsi="Arial" w:cs="Arial"/>
          <w:spacing w:val="0"/>
          <w:lang w:val="es-ES_tradnl"/>
        </w:rPr>
        <w:t>Fábrica Nacional de Moneda y Timbre-Real Casa de la Moneda</w:t>
      </w:r>
      <w:r>
        <w:rPr>
          <w:rFonts w:ascii="Arial" w:hAnsi="Arial" w:cs="Arial"/>
          <w:spacing w:val="0"/>
          <w:lang w:val="es-ES_tradnl"/>
        </w:rPr>
        <w:t>.</w:t>
      </w:r>
    </w:p>
    <w:p w:rsidR="00E93E17" w:rsidRDefault="00E93E17">
      <w:pPr>
        <w:jc w:val="both"/>
        <w:rPr>
          <w:rFonts w:ascii="Arial" w:hAnsi="Arial" w:cs="Arial"/>
          <w:sz w:val="24"/>
          <w:lang w:val="es-ES_tradnl"/>
        </w:rPr>
      </w:pPr>
    </w:p>
    <w:p w:rsidR="009C5300" w:rsidRPr="009C5300" w:rsidRDefault="00E93E17" w:rsidP="006D31B1">
      <w:pPr>
        <w:jc w:val="both"/>
        <w:rPr>
          <w:rFonts w:ascii="Arial" w:hAnsi="Arial" w:cs="Arial"/>
          <w:sz w:val="24"/>
          <w:szCs w:val="24"/>
        </w:rPr>
      </w:pPr>
      <w:r>
        <w:rPr>
          <w:rFonts w:ascii="Arial" w:hAnsi="Arial" w:cs="Arial"/>
          <w:sz w:val="24"/>
          <w:lang w:val="es-ES_tradnl"/>
        </w:rPr>
        <w:t>Y para que así conste a efectos de lo dispuesto en el artículo 1</w:t>
      </w:r>
      <w:r w:rsidR="00DA5B1B">
        <w:rPr>
          <w:rFonts w:ascii="Arial" w:hAnsi="Arial" w:cs="Arial"/>
          <w:sz w:val="24"/>
          <w:lang w:val="es-ES_tradnl"/>
        </w:rPr>
        <w:t>46</w:t>
      </w:r>
      <w:r>
        <w:rPr>
          <w:rFonts w:ascii="Arial" w:hAnsi="Arial" w:cs="Arial"/>
          <w:sz w:val="24"/>
          <w:lang w:val="es-ES_tradnl"/>
        </w:rPr>
        <w:t xml:space="preserve"> del </w:t>
      </w:r>
      <w:r w:rsidR="00DA5B1B">
        <w:rPr>
          <w:rFonts w:ascii="Arial" w:hAnsi="Arial" w:cs="Arial"/>
          <w:sz w:val="24"/>
          <w:lang w:val="es-ES_tradnl"/>
        </w:rPr>
        <w:t>TR</w:t>
      </w:r>
      <w:r>
        <w:rPr>
          <w:rFonts w:ascii="Arial" w:hAnsi="Arial" w:cs="Arial"/>
          <w:sz w:val="24"/>
          <w:lang w:val="es-ES_tradnl"/>
        </w:rPr>
        <w:t>LCSP, expido y firmo la presente declaración en …………. (ciudad), a …….. de ……………… de 20</w:t>
      </w:r>
      <w:r w:rsidR="0014748B">
        <w:rPr>
          <w:rFonts w:ascii="Arial" w:hAnsi="Arial" w:cs="Arial"/>
          <w:sz w:val="24"/>
          <w:lang w:val="es-ES_tradnl"/>
        </w:rPr>
        <w:t>1</w:t>
      </w:r>
      <w:r w:rsidR="005778AF">
        <w:rPr>
          <w:rFonts w:ascii="Arial" w:hAnsi="Arial" w:cs="Arial"/>
          <w:sz w:val="24"/>
          <w:lang w:val="es-ES_tradnl"/>
        </w:rPr>
        <w:t>_</w:t>
      </w:r>
      <w:r>
        <w:rPr>
          <w:rFonts w:ascii="Arial" w:hAnsi="Arial" w:cs="Arial"/>
          <w:sz w:val="24"/>
          <w:lang w:val="es-ES_tradnl"/>
        </w:rPr>
        <w:t>).</w:t>
      </w:r>
      <w:r w:rsidR="008C081E" w:rsidRPr="00397709">
        <w:rPr>
          <w:rStyle w:val="Refdenotaalpie"/>
          <w:rFonts w:ascii="Arial" w:hAnsi="Arial" w:cs="Arial"/>
          <w:sz w:val="24"/>
          <w:lang w:val="es-ES_tradnl"/>
        </w:rPr>
        <w:footnoteReference w:id="7"/>
      </w:r>
      <w:r w:rsidR="009C5300">
        <w:rPr>
          <w:rFonts w:ascii="Arial" w:hAnsi="Arial" w:cs="Arial"/>
          <w:sz w:val="24"/>
          <w:szCs w:val="24"/>
        </w:rPr>
        <w:br w:type="page"/>
      </w:r>
    </w:p>
    <w:p w:rsidR="005741C7" w:rsidRDefault="005741C7" w:rsidP="00AA4920">
      <w:pPr>
        <w:ind w:firstLine="567"/>
        <w:jc w:val="center"/>
        <w:rPr>
          <w:rFonts w:ascii="Arial" w:hAnsi="Arial" w:cs="Arial"/>
          <w:b/>
          <w:sz w:val="24"/>
        </w:rPr>
      </w:pPr>
      <w:r w:rsidRPr="008C081E">
        <w:rPr>
          <w:rFonts w:ascii="Arial" w:hAnsi="Arial" w:cs="Arial"/>
          <w:b/>
          <w:bCs/>
          <w:sz w:val="24"/>
          <w:szCs w:val="24"/>
        </w:rPr>
        <w:t>A</w:t>
      </w:r>
      <w:r w:rsidR="006D31B1" w:rsidRPr="008C081E">
        <w:rPr>
          <w:rFonts w:ascii="Arial" w:hAnsi="Arial" w:cs="Arial"/>
          <w:b/>
          <w:bCs/>
          <w:sz w:val="24"/>
          <w:szCs w:val="24"/>
          <w:lang w:val="es-ES_tradnl"/>
        </w:rPr>
        <w:t xml:space="preserve">NEXO </w:t>
      </w:r>
      <w:r w:rsidRPr="008C081E">
        <w:rPr>
          <w:rFonts w:ascii="Arial" w:hAnsi="Arial" w:cs="Arial"/>
          <w:b/>
          <w:sz w:val="24"/>
        </w:rPr>
        <w:t xml:space="preserve"> II</w:t>
      </w:r>
    </w:p>
    <w:p w:rsidR="008C081E" w:rsidRDefault="008C081E" w:rsidP="00AA4920">
      <w:pPr>
        <w:ind w:firstLine="567"/>
        <w:jc w:val="center"/>
        <w:rPr>
          <w:rFonts w:ascii="Arial" w:hAnsi="Arial" w:cs="Arial"/>
          <w:b/>
          <w:sz w:val="24"/>
        </w:rPr>
      </w:pPr>
    </w:p>
    <w:p w:rsidR="008C081E" w:rsidRPr="008C081E" w:rsidRDefault="008C081E" w:rsidP="00AA4920">
      <w:pPr>
        <w:ind w:firstLine="567"/>
        <w:jc w:val="center"/>
        <w:rPr>
          <w:rFonts w:ascii="Arial" w:hAnsi="Arial" w:cs="Arial"/>
          <w:b/>
          <w:sz w:val="24"/>
        </w:rPr>
      </w:pPr>
    </w:p>
    <w:p w:rsidR="005741C7" w:rsidRPr="005741C7" w:rsidRDefault="005741C7" w:rsidP="00AA4920">
      <w:pPr>
        <w:ind w:firstLine="567"/>
        <w:jc w:val="center"/>
        <w:rPr>
          <w:rFonts w:ascii="Arial" w:hAnsi="Arial" w:cs="Arial"/>
          <w:sz w:val="24"/>
        </w:rPr>
      </w:pPr>
    </w:p>
    <w:p w:rsidR="005741C7" w:rsidRDefault="005741C7" w:rsidP="00AA4920">
      <w:pPr>
        <w:ind w:firstLine="567"/>
        <w:jc w:val="center"/>
        <w:rPr>
          <w:rFonts w:ascii="Arial" w:hAnsi="Arial" w:cs="Arial"/>
          <w:sz w:val="24"/>
        </w:rPr>
      </w:pPr>
      <w:r w:rsidRPr="005741C7">
        <w:rPr>
          <w:rFonts w:ascii="Arial" w:hAnsi="Arial" w:cs="Arial"/>
          <w:sz w:val="24"/>
        </w:rPr>
        <w:t>MODELO DE PROPOSICIÓN ECONÓMICA</w:t>
      </w:r>
      <w:r w:rsidR="00400580" w:rsidRPr="00742696">
        <w:rPr>
          <w:rStyle w:val="Refdenotaalpie"/>
          <w:rFonts w:ascii="Arial" w:hAnsi="Arial" w:cs="Arial"/>
          <w:color w:val="FF0000"/>
          <w:sz w:val="24"/>
        </w:rPr>
        <w:footnoteReference w:id="8"/>
      </w:r>
    </w:p>
    <w:p w:rsidR="008C081E" w:rsidRDefault="008C081E" w:rsidP="00AA4920">
      <w:pPr>
        <w:ind w:firstLine="567"/>
        <w:jc w:val="center"/>
        <w:rPr>
          <w:rFonts w:ascii="Arial" w:hAnsi="Arial" w:cs="Arial"/>
          <w:sz w:val="24"/>
        </w:rPr>
      </w:pPr>
    </w:p>
    <w:p w:rsidR="008C081E" w:rsidRPr="005741C7" w:rsidRDefault="008C081E" w:rsidP="00AA4920">
      <w:pPr>
        <w:ind w:firstLine="567"/>
        <w:jc w:val="center"/>
        <w:rPr>
          <w:rFonts w:ascii="Arial" w:hAnsi="Arial" w:cs="Arial"/>
          <w:sz w:val="24"/>
        </w:rPr>
      </w:pPr>
    </w:p>
    <w:p w:rsidR="00EC4A2F" w:rsidRPr="008C081E" w:rsidRDefault="005741C7" w:rsidP="005741C7">
      <w:pPr>
        <w:ind w:firstLine="567"/>
        <w:jc w:val="both"/>
        <w:rPr>
          <w:rFonts w:ascii="Arial" w:hAnsi="Arial" w:cs="Arial"/>
          <w:sz w:val="24"/>
        </w:rPr>
      </w:pPr>
      <w:r w:rsidRPr="008C081E">
        <w:rPr>
          <w:rFonts w:ascii="Arial" w:hAnsi="Arial" w:cs="Arial"/>
          <w:sz w:val="24"/>
        </w:rPr>
        <w:t xml:space="preserve">D. / Dª  _____________________________________, con DNI nº _________________, </w:t>
      </w:r>
      <w:r w:rsidR="00B76F4D" w:rsidRPr="008C081E">
        <w:rPr>
          <w:rFonts w:ascii="Arial" w:hAnsi="Arial" w:cs="Arial"/>
          <w:sz w:val="24"/>
        </w:rPr>
        <w:t>y</w:t>
      </w:r>
      <w:r w:rsidRPr="008C081E">
        <w:rPr>
          <w:rFonts w:ascii="Arial" w:hAnsi="Arial" w:cs="Arial"/>
          <w:sz w:val="24"/>
        </w:rPr>
        <w:t xml:space="preserve"> domicilio en _____________________________, nº ___, código postal _______, en nombre (propio,  o de la empresa que representa) _________________________________, con NIF _________, presenta la oferta económica para la adjudicación de la</w:t>
      </w:r>
      <w:r w:rsidR="00390511" w:rsidRPr="008C081E">
        <w:rPr>
          <w:rFonts w:ascii="Arial" w:hAnsi="Arial" w:cs="Arial"/>
          <w:sz w:val="24"/>
        </w:rPr>
        <w:t xml:space="preserve"> </w:t>
      </w:r>
      <w:r w:rsidR="00390511" w:rsidRPr="00160CA8">
        <w:rPr>
          <w:rFonts w:ascii="Arial" w:hAnsi="Arial" w:cs="Arial"/>
          <w:sz w:val="24"/>
          <w:highlight w:val="yellow"/>
        </w:rPr>
        <w:t>licitación número ____________________________, para la</w:t>
      </w:r>
      <w:r w:rsidRPr="00160CA8">
        <w:rPr>
          <w:rFonts w:ascii="Arial" w:hAnsi="Arial" w:cs="Arial"/>
          <w:sz w:val="24"/>
          <w:highlight w:val="yellow"/>
        </w:rPr>
        <w:t xml:space="preserve"> CONTRATACIÓN DEL</w:t>
      </w:r>
      <w:r w:rsidR="00390511" w:rsidRPr="00160CA8">
        <w:rPr>
          <w:rFonts w:ascii="Arial" w:hAnsi="Arial" w:cs="Arial"/>
          <w:sz w:val="24"/>
          <w:highlight w:val="yellow"/>
        </w:rPr>
        <w:t xml:space="preserve"> S</w:t>
      </w:r>
      <w:r w:rsidR="00283564" w:rsidRPr="00160CA8">
        <w:rPr>
          <w:rFonts w:ascii="Arial" w:hAnsi="Arial" w:cs="Arial"/>
          <w:sz w:val="24"/>
          <w:highlight w:val="yellow"/>
        </w:rPr>
        <w:t>UMINISTRO</w:t>
      </w:r>
      <w:r w:rsidR="00B76F4D" w:rsidRPr="00160CA8">
        <w:rPr>
          <w:rFonts w:ascii="Arial" w:hAnsi="Arial" w:cs="Arial"/>
          <w:sz w:val="24"/>
          <w:highlight w:val="yellow"/>
        </w:rPr>
        <w:t xml:space="preserve"> de</w:t>
      </w:r>
      <w:r w:rsidR="00390511" w:rsidRPr="00160CA8">
        <w:rPr>
          <w:rFonts w:ascii="Arial" w:hAnsi="Arial" w:cs="Arial"/>
          <w:sz w:val="24"/>
          <w:highlight w:val="yellow"/>
        </w:rPr>
        <w:t xml:space="preserve"> ___________________________________________________</w:t>
      </w:r>
      <w:r w:rsidR="00B76F4D" w:rsidRPr="00160CA8">
        <w:rPr>
          <w:rFonts w:ascii="Arial" w:hAnsi="Arial" w:cs="Arial"/>
          <w:sz w:val="24"/>
          <w:highlight w:val="yellow"/>
        </w:rPr>
        <w:t>__________</w:t>
      </w:r>
      <w:r w:rsidR="00390511" w:rsidRPr="00160CA8">
        <w:rPr>
          <w:rFonts w:ascii="Arial" w:hAnsi="Arial" w:cs="Arial"/>
          <w:sz w:val="24"/>
          <w:highlight w:val="yellow"/>
        </w:rPr>
        <w:t>__ ________________________________________________</w:t>
      </w:r>
      <w:r w:rsidRPr="00160CA8">
        <w:rPr>
          <w:rFonts w:ascii="Arial" w:hAnsi="Arial" w:cs="Arial"/>
          <w:sz w:val="24"/>
          <w:highlight w:val="yellow"/>
        </w:rPr>
        <w:t>_________________,</w:t>
      </w:r>
      <w:r w:rsidR="00390511" w:rsidRPr="008C081E">
        <w:rPr>
          <w:rFonts w:ascii="Arial" w:hAnsi="Arial" w:cs="Arial"/>
          <w:sz w:val="24"/>
        </w:rPr>
        <w:t xml:space="preserve"> </w:t>
      </w:r>
      <w:r w:rsidRPr="008C081E">
        <w:rPr>
          <w:rFonts w:ascii="Arial" w:hAnsi="Arial" w:cs="Arial"/>
          <w:sz w:val="24"/>
        </w:rPr>
        <w:t xml:space="preserve"> por un importe de ____________________</w:t>
      </w:r>
      <w:r w:rsidR="00AA4920" w:rsidRPr="008C081E">
        <w:rPr>
          <w:rFonts w:ascii="Arial" w:hAnsi="Arial" w:cs="Arial"/>
          <w:sz w:val="24"/>
        </w:rPr>
        <w:t>___________________</w:t>
      </w:r>
      <w:r w:rsidRPr="008C081E">
        <w:rPr>
          <w:rFonts w:ascii="Arial" w:hAnsi="Arial" w:cs="Arial"/>
          <w:sz w:val="24"/>
        </w:rPr>
        <w:t xml:space="preserve">_ </w:t>
      </w:r>
      <w:r w:rsidR="00AA4920" w:rsidRPr="008C081E">
        <w:rPr>
          <w:rFonts w:ascii="Arial" w:hAnsi="Arial" w:cs="Arial"/>
          <w:sz w:val="24"/>
        </w:rPr>
        <w:t>euros</w:t>
      </w:r>
      <w:r w:rsidRPr="008C081E">
        <w:rPr>
          <w:rFonts w:ascii="Arial" w:hAnsi="Arial" w:cs="Arial"/>
          <w:sz w:val="24"/>
        </w:rPr>
        <w:t xml:space="preserve"> (</w:t>
      </w:r>
      <w:r w:rsidR="00AA4920" w:rsidRPr="008C081E">
        <w:rPr>
          <w:rFonts w:ascii="Arial" w:hAnsi="Arial" w:cs="Arial"/>
          <w:sz w:val="24"/>
        </w:rPr>
        <w:t>______________</w:t>
      </w:r>
      <w:r w:rsidRPr="008C081E">
        <w:rPr>
          <w:rFonts w:ascii="Arial" w:hAnsi="Arial" w:cs="Arial"/>
          <w:sz w:val="24"/>
        </w:rPr>
        <w:t xml:space="preserve"> €),</w:t>
      </w:r>
      <w:r w:rsidR="00AA4920" w:rsidRPr="008C081E">
        <w:rPr>
          <w:rFonts w:ascii="Arial" w:hAnsi="Arial" w:cs="Arial"/>
          <w:sz w:val="24"/>
        </w:rPr>
        <w:t xml:space="preserve"> IVA excluido</w:t>
      </w:r>
      <w:r w:rsidRPr="008C081E">
        <w:rPr>
          <w:rFonts w:ascii="Arial" w:hAnsi="Arial" w:cs="Arial"/>
          <w:sz w:val="24"/>
        </w:rPr>
        <w:t>, de ac</w:t>
      </w:r>
      <w:r w:rsidR="00AA4920" w:rsidRPr="008C081E">
        <w:rPr>
          <w:rFonts w:ascii="Arial" w:hAnsi="Arial" w:cs="Arial"/>
          <w:sz w:val="24"/>
        </w:rPr>
        <w:t>uerdo con lo establecido en el P</w:t>
      </w:r>
      <w:r w:rsidRPr="008C081E">
        <w:rPr>
          <w:rFonts w:ascii="Arial" w:hAnsi="Arial" w:cs="Arial"/>
          <w:sz w:val="24"/>
        </w:rPr>
        <w:t xml:space="preserve">liego de </w:t>
      </w:r>
      <w:r w:rsidR="00AA4920" w:rsidRPr="008C081E">
        <w:rPr>
          <w:rFonts w:ascii="Arial" w:hAnsi="Arial" w:cs="Arial"/>
          <w:sz w:val="24"/>
        </w:rPr>
        <w:t>P</w:t>
      </w:r>
      <w:r w:rsidRPr="008C081E">
        <w:rPr>
          <w:rFonts w:ascii="Arial" w:hAnsi="Arial" w:cs="Arial"/>
          <w:sz w:val="24"/>
        </w:rPr>
        <w:t xml:space="preserve">rescripciones </w:t>
      </w:r>
      <w:r w:rsidR="00AA4920" w:rsidRPr="008C081E">
        <w:rPr>
          <w:rFonts w:ascii="Arial" w:hAnsi="Arial" w:cs="Arial"/>
          <w:sz w:val="24"/>
        </w:rPr>
        <w:t>T</w:t>
      </w:r>
      <w:r w:rsidRPr="008C081E">
        <w:rPr>
          <w:rFonts w:ascii="Arial" w:hAnsi="Arial" w:cs="Arial"/>
          <w:sz w:val="24"/>
        </w:rPr>
        <w:t>écnicas</w:t>
      </w:r>
      <w:r w:rsidR="00AA4920" w:rsidRPr="008C081E">
        <w:rPr>
          <w:rFonts w:ascii="Arial" w:hAnsi="Arial" w:cs="Arial"/>
          <w:sz w:val="24"/>
        </w:rPr>
        <w:t xml:space="preserve"> y</w:t>
      </w:r>
      <w:r w:rsidRPr="008C081E">
        <w:rPr>
          <w:rFonts w:ascii="Arial" w:hAnsi="Arial" w:cs="Arial"/>
          <w:sz w:val="24"/>
        </w:rPr>
        <w:t xml:space="preserve"> </w:t>
      </w:r>
      <w:r w:rsidR="00AA4920" w:rsidRPr="008C081E">
        <w:rPr>
          <w:rFonts w:ascii="Arial" w:hAnsi="Arial" w:cs="Arial"/>
          <w:sz w:val="24"/>
        </w:rPr>
        <w:t>en el P</w:t>
      </w:r>
      <w:r w:rsidRPr="008C081E">
        <w:rPr>
          <w:rFonts w:ascii="Arial" w:hAnsi="Arial" w:cs="Arial"/>
          <w:sz w:val="24"/>
        </w:rPr>
        <w:t xml:space="preserve">liego de </w:t>
      </w:r>
      <w:r w:rsidR="00AA4920" w:rsidRPr="008C081E">
        <w:rPr>
          <w:rFonts w:ascii="Arial" w:hAnsi="Arial" w:cs="Arial"/>
          <w:sz w:val="24"/>
        </w:rPr>
        <w:t>C</w:t>
      </w:r>
      <w:r w:rsidRPr="008C081E">
        <w:rPr>
          <w:rFonts w:ascii="Arial" w:hAnsi="Arial" w:cs="Arial"/>
          <w:sz w:val="24"/>
        </w:rPr>
        <w:t xml:space="preserve">ondiciones </w:t>
      </w:r>
      <w:r w:rsidR="00AA4920" w:rsidRPr="008C081E">
        <w:rPr>
          <w:rFonts w:ascii="Arial" w:hAnsi="Arial" w:cs="Arial"/>
          <w:sz w:val="24"/>
        </w:rPr>
        <w:t>P</w:t>
      </w:r>
      <w:r w:rsidRPr="008C081E">
        <w:rPr>
          <w:rFonts w:ascii="Arial" w:hAnsi="Arial" w:cs="Arial"/>
          <w:sz w:val="24"/>
        </w:rPr>
        <w:t>articulares, cuyo contenido declara conocer y acepta</w:t>
      </w:r>
      <w:r w:rsidR="00AA4920" w:rsidRPr="008C081E">
        <w:rPr>
          <w:rFonts w:ascii="Arial" w:hAnsi="Arial" w:cs="Arial"/>
          <w:sz w:val="24"/>
        </w:rPr>
        <w:t>r</w:t>
      </w:r>
      <w:r w:rsidRPr="008C081E">
        <w:rPr>
          <w:rFonts w:ascii="Arial" w:hAnsi="Arial" w:cs="Arial"/>
          <w:sz w:val="24"/>
        </w:rPr>
        <w:t xml:space="preserve"> </w:t>
      </w:r>
      <w:r w:rsidR="00AA4920" w:rsidRPr="008C081E">
        <w:rPr>
          <w:rFonts w:ascii="Arial" w:hAnsi="Arial" w:cs="Arial"/>
          <w:sz w:val="24"/>
        </w:rPr>
        <w:t>en su totalidad</w:t>
      </w:r>
      <w:r w:rsidRPr="008C081E">
        <w:rPr>
          <w:rFonts w:ascii="Arial" w:hAnsi="Arial" w:cs="Arial"/>
          <w:sz w:val="24"/>
        </w:rPr>
        <w:t>.</w:t>
      </w:r>
    </w:p>
    <w:p w:rsidR="00EC4A2F" w:rsidRPr="008C081E" w:rsidRDefault="00EC4A2F" w:rsidP="005741C7">
      <w:pPr>
        <w:ind w:firstLine="567"/>
        <w:jc w:val="both"/>
        <w:rPr>
          <w:rFonts w:ascii="Arial" w:hAnsi="Arial" w:cs="Arial"/>
          <w:sz w:val="24"/>
        </w:rPr>
      </w:pPr>
    </w:p>
    <w:p w:rsidR="005741C7" w:rsidRPr="005741C7" w:rsidRDefault="00EC4A2F" w:rsidP="005741C7">
      <w:pPr>
        <w:ind w:firstLine="567"/>
        <w:jc w:val="both"/>
        <w:rPr>
          <w:rFonts w:ascii="Arial" w:hAnsi="Arial" w:cs="Arial"/>
          <w:sz w:val="24"/>
        </w:rPr>
      </w:pPr>
      <w:r>
        <w:rPr>
          <w:rFonts w:ascii="Arial" w:hAnsi="Arial" w:cs="Arial"/>
          <w:sz w:val="24"/>
        </w:rPr>
        <w:t>E</w:t>
      </w:r>
      <w:r w:rsidR="00B76F4D">
        <w:rPr>
          <w:rFonts w:ascii="Arial" w:hAnsi="Arial" w:cs="Arial"/>
          <w:sz w:val="24"/>
        </w:rPr>
        <w:t>n __________________ (ciudad), a ___</w:t>
      </w:r>
      <w:r w:rsidRPr="00EC4A2F">
        <w:rPr>
          <w:rFonts w:ascii="Arial" w:hAnsi="Arial" w:cs="Arial"/>
          <w:sz w:val="24"/>
        </w:rPr>
        <w:t xml:space="preserve"> de </w:t>
      </w:r>
      <w:r w:rsidR="00B76F4D">
        <w:rPr>
          <w:rFonts w:ascii="Arial" w:hAnsi="Arial" w:cs="Arial"/>
          <w:sz w:val="24"/>
        </w:rPr>
        <w:t>_________________</w:t>
      </w:r>
      <w:r w:rsidRPr="00EC4A2F">
        <w:rPr>
          <w:rFonts w:ascii="Arial" w:hAnsi="Arial" w:cs="Arial"/>
          <w:sz w:val="24"/>
        </w:rPr>
        <w:t xml:space="preserve"> de 201_)</w:t>
      </w:r>
      <w:r>
        <w:rPr>
          <w:rFonts w:ascii="Arial" w:hAnsi="Arial" w:cs="Arial"/>
          <w:sz w:val="24"/>
        </w:rPr>
        <w:t>.</w:t>
      </w: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5741C7" w:rsidP="005741C7">
      <w:pPr>
        <w:ind w:firstLine="567"/>
        <w:jc w:val="both"/>
        <w:rPr>
          <w:rFonts w:ascii="Arial" w:hAnsi="Arial" w:cs="Arial"/>
          <w:sz w:val="24"/>
        </w:rPr>
      </w:pPr>
    </w:p>
    <w:p w:rsidR="005741C7" w:rsidRPr="005741C7" w:rsidRDefault="00EC4A2F" w:rsidP="005741C7">
      <w:pPr>
        <w:ind w:firstLine="567"/>
        <w:jc w:val="both"/>
        <w:rPr>
          <w:rFonts w:ascii="Arial" w:hAnsi="Arial" w:cs="Arial"/>
          <w:sz w:val="24"/>
        </w:rPr>
      </w:pPr>
      <w:r>
        <w:rPr>
          <w:rFonts w:ascii="Arial" w:hAnsi="Arial" w:cs="Arial"/>
          <w:sz w:val="24"/>
        </w:rPr>
        <w:t>(Sello</w:t>
      </w:r>
      <w:r w:rsidR="005741C7" w:rsidRPr="005741C7">
        <w:rPr>
          <w:rFonts w:ascii="Arial" w:hAnsi="Arial" w:cs="Arial"/>
          <w:sz w:val="24"/>
        </w:rPr>
        <w:t xml:space="preserve"> y firma del licitador)</w:t>
      </w:r>
    </w:p>
    <w:p w:rsidR="005741C7" w:rsidRDefault="005741C7" w:rsidP="005741C7">
      <w:pPr>
        <w:ind w:firstLine="567"/>
        <w:jc w:val="both"/>
        <w:rPr>
          <w:rFonts w:ascii="Arial" w:hAnsi="Arial" w:cs="Arial"/>
          <w:sz w:val="24"/>
        </w:rPr>
      </w:pPr>
    </w:p>
    <w:p w:rsidR="008C081E" w:rsidRPr="008C081E" w:rsidRDefault="008C081E" w:rsidP="008C081E">
      <w:pPr>
        <w:ind w:firstLine="567"/>
        <w:jc w:val="center"/>
        <w:rPr>
          <w:rFonts w:ascii="Arial" w:hAnsi="Arial" w:cs="Arial"/>
          <w:b/>
          <w:sz w:val="24"/>
        </w:rPr>
      </w:pPr>
      <w:r>
        <w:rPr>
          <w:rFonts w:ascii="Arial" w:hAnsi="Arial" w:cs="Arial"/>
          <w:sz w:val="24"/>
        </w:rPr>
        <w:br w:type="page"/>
      </w:r>
      <w:r w:rsidRPr="008C081E">
        <w:rPr>
          <w:rFonts w:ascii="Arial" w:hAnsi="Arial" w:cs="Arial"/>
          <w:b/>
          <w:sz w:val="24"/>
        </w:rPr>
        <w:t xml:space="preserve">ANEXO  III </w:t>
      </w:r>
    </w:p>
    <w:p w:rsidR="008C081E" w:rsidRDefault="008C081E" w:rsidP="008C081E">
      <w:pPr>
        <w:ind w:firstLine="567"/>
        <w:jc w:val="center"/>
        <w:rPr>
          <w:rFonts w:ascii="Arial" w:hAnsi="Arial" w:cs="Arial"/>
          <w:sz w:val="24"/>
        </w:rPr>
      </w:pPr>
    </w:p>
    <w:p w:rsidR="008C081E" w:rsidRDefault="008C081E" w:rsidP="008C081E">
      <w:pPr>
        <w:ind w:firstLine="567"/>
        <w:jc w:val="center"/>
        <w:rPr>
          <w:rFonts w:ascii="Arial" w:hAnsi="Arial" w:cs="Arial"/>
          <w:sz w:val="24"/>
        </w:rPr>
      </w:pPr>
      <w:r>
        <w:rPr>
          <w:rFonts w:ascii="Arial" w:hAnsi="Arial" w:cs="Arial"/>
          <w:sz w:val="24"/>
        </w:rPr>
        <w:t>CRITERIOS DE VALORACIÓN DE OFERTAS</w:t>
      </w:r>
      <w:r w:rsidRPr="00E627DA">
        <w:rPr>
          <w:rStyle w:val="Refdenotaalpie"/>
          <w:rFonts w:ascii="Arial" w:hAnsi="Arial" w:cs="Arial"/>
          <w:color w:val="FF0000"/>
          <w:sz w:val="24"/>
        </w:rPr>
        <w:footnoteReference w:id="9"/>
      </w: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p>
    <w:p w:rsidR="008C081E" w:rsidRDefault="008C081E" w:rsidP="008C081E">
      <w:pPr>
        <w:ind w:firstLine="567"/>
        <w:jc w:val="both"/>
        <w:rPr>
          <w:rFonts w:ascii="Arial" w:hAnsi="Arial" w:cs="Arial"/>
          <w:sz w:val="24"/>
        </w:rPr>
      </w:pPr>
      <w:r>
        <w:rPr>
          <w:rFonts w:ascii="Arial" w:hAnsi="Arial" w:cs="Arial"/>
          <w:sz w:val="24"/>
        </w:rPr>
        <w:br w:type="page"/>
      </w:r>
    </w:p>
    <w:p w:rsidR="008C081E" w:rsidRPr="008C081E" w:rsidRDefault="008C081E" w:rsidP="008C081E">
      <w:pPr>
        <w:ind w:firstLine="567"/>
        <w:jc w:val="center"/>
        <w:rPr>
          <w:rFonts w:ascii="Arial" w:hAnsi="Arial" w:cs="Arial"/>
          <w:b/>
          <w:sz w:val="24"/>
        </w:rPr>
      </w:pPr>
      <w:r w:rsidRPr="008C081E">
        <w:rPr>
          <w:rFonts w:ascii="Arial" w:hAnsi="Arial" w:cs="Arial"/>
          <w:b/>
          <w:sz w:val="24"/>
        </w:rPr>
        <w:t>ANEXO  IV</w:t>
      </w:r>
    </w:p>
    <w:p w:rsidR="008C081E" w:rsidRPr="002D360F" w:rsidRDefault="008C081E" w:rsidP="008C081E">
      <w:pPr>
        <w:jc w:val="center"/>
        <w:rPr>
          <w:rFonts w:ascii="Arial" w:hAnsi="Arial" w:cs="Arial"/>
          <w:sz w:val="24"/>
        </w:rPr>
      </w:pPr>
    </w:p>
    <w:p w:rsidR="008C081E" w:rsidRPr="002D360F" w:rsidRDefault="008C081E" w:rsidP="008C081E">
      <w:pPr>
        <w:jc w:val="center"/>
        <w:rPr>
          <w:rFonts w:ascii="Arial" w:hAnsi="Arial" w:cs="Arial"/>
          <w:sz w:val="24"/>
        </w:rPr>
      </w:pPr>
      <w:r w:rsidRPr="002D360F">
        <w:rPr>
          <w:rFonts w:ascii="Arial" w:hAnsi="Arial" w:cs="Arial"/>
          <w:sz w:val="24"/>
        </w:rPr>
        <w:t>REQUISITOS PROCEDIMIENTO DE COORDINACION EMPRESARIAL</w:t>
      </w:r>
    </w:p>
    <w:p w:rsidR="008C081E" w:rsidRDefault="008C081E" w:rsidP="008C081E">
      <w:pPr>
        <w:jc w:val="both"/>
        <w:rPr>
          <w:rFonts w:ascii="Arial" w:hAnsi="Arial" w:cs="Arial"/>
          <w:sz w:val="24"/>
        </w:rPr>
      </w:pPr>
    </w:p>
    <w:p w:rsidR="008C081E" w:rsidRPr="002D360F" w:rsidRDefault="00956159" w:rsidP="008C081E">
      <w:pPr>
        <w:ind w:firstLine="567"/>
        <w:jc w:val="both"/>
        <w:rPr>
          <w:rFonts w:ascii="Arial" w:hAnsi="Arial" w:cs="Arial"/>
          <w:sz w:val="24"/>
        </w:rPr>
      </w:pPr>
      <w:r w:rsidRPr="00956159">
        <w:rPr>
          <w:rFonts w:ascii="Arial" w:hAnsi="Arial" w:cs="Arial"/>
          <w:sz w:val="24"/>
        </w:rPr>
        <w:t>Las empresas adjudicatarias de una obra o servicio, deberán ser objeto de validación en relación con el Procedimiento de Coordinación de Actividades Empresariales por parte de la FNMT, así como, podrán ser requeridas de cierta documentación preceptiva para poder formalizar la contratación. Para ello, deberán darse de alta en una aplicación informática, a través de una página web creada específicamente para esta función.</w:t>
      </w:r>
    </w:p>
    <w:p w:rsidR="008C081E" w:rsidRDefault="008C081E" w:rsidP="008C081E">
      <w:pPr>
        <w:jc w:val="both"/>
        <w:rPr>
          <w:rFonts w:ascii="Arial" w:hAnsi="Arial" w:cs="Arial"/>
          <w:sz w:val="24"/>
        </w:rPr>
      </w:pPr>
      <w:r w:rsidRPr="002D360F">
        <w:rPr>
          <w:rFonts w:ascii="Arial" w:hAnsi="Arial" w:cs="Arial"/>
          <w:sz w:val="24"/>
        </w:rPr>
        <w:tab/>
      </w:r>
    </w:p>
    <w:p w:rsidR="008C081E" w:rsidRPr="002D360F" w:rsidRDefault="008C081E" w:rsidP="008C081E">
      <w:pPr>
        <w:ind w:firstLine="567"/>
        <w:jc w:val="both"/>
        <w:rPr>
          <w:rFonts w:ascii="Arial" w:hAnsi="Arial" w:cs="Arial"/>
          <w:sz w:val="24"/>
        </w:rPr>
      </w:pPr>
      <w:r w:rsidRPr="002D360F">
        <w:rPr>
          <w:rFonts w:ascii="Arial" w:hAnsi="Arial" w:cs="Arial"/>
          <w:sz w:val="24"/>
        </w:rPr>
        <w:t>Para darse de alta en dicha aplicación, deberán ponerse en contacto con la empresa Novotec Consultores S.A., mediante cualquiera de las siguientes formas:</w:t>
      </w:r>
    </w:p>
    <w:p w:rsidR="008C081E" w:rsidRPr="002D360F" w:rsidRDefault="008C081E" w:rsidP="008C081E">
      <w:pPr>
        <w:jc w:val="both"/>
        <w:rPr>
          <w:rFonts w:ascii="Arial" w:hAnsi="Arial" w:cs="Arial"/>
          <w:sz w:val="24"/>
        </w:rPr>
      </w:pPr>
      <w:r w:rsidRPr="002D360F">
        <w:rPr>
          <w:rFonts w:ascii="Arial" w:hAnsi="Arial" w:cs="Arial"/>
          <w:sz w:val="24"/>
        </w:rPr>
        <w:t>Contacto telefónico al Teléfono 91 275 66 55 (preferentemente).</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 xml:space="preserve">Por correo electrónico a la </w:t>
      </w:r>
      <w:r>
        <w:rPr>
          <w:rFonts w:ascii="Arial" w:hAnsi="Arial" w:cs="Arial"/>
          <w:sz w:val="24"/>
        </w:rPr>
        <w:t>dirección:</w:t>
      </w:r>
      <w:r w:rsidRPr="002D360F">
        <w:rPr>
          <w:rFonts w:ascii="Arial" w:hAnsi="Arial" w:cs="Arial"/>
          <w:sz w:val="24"/>
        </w:rPr>
        <w:t xml:space="preserve"> </w:t>
      </w:r>
      <w:hyperlink r:id="rId8" w:history="1">
        <w:r w:rsidRPr="002D360F">
          <w:rPr>
            <w:rFonts w:ascii="Arial" w:hAnsi="Arial" w:cs="Arial"/>
            <w:sz w:val="24"/>
          </w:rPr>
          <w:t>proy.fnmtcae@novotec.es</w:t>
        </w:r>
      </w:hyperlink>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Fruto de esta comunicación, recibirá</w:t>
      </w:r>
      <w:r>
        <w:rPr>
          <w:rFonts w:ascii="Arial" w:hAnsi="Arial" w:cs="Arial"/>
          <w:sz w:val="24"/>
        </w:rPr>
        <w:t>n</w:t>
      </w:r>
      <w:r w:rsidRPr="002D360F">
        <w:rPr>
          <w:rFonts w:ascii="Arial" w:hAnsi="Arial" w:cs="Arial"/>
          <w:sz w:val="24"/>
        </w:rPr>
        <w:t xml:space="preserve"> un correo de validación en el que se </w:t>
      </w:r>
      <w:r>
        <w:rPr>
          <w:rFonts w:ascii="Arial" w:hAnsi="Arial" w:cs="Arial"/>
          <w:sz w:val="24"/>
        </w:rPr>
        <w:t>proporcionarán un nombre</w:t>
      </w:r>
      <w:r w:rsidRPr="002D360F">
        <w:rPr>
          <w:rFonts w:ascii="Arial" w:hAnsi="Arial" w:cs="Arial"/>
          <w:sz w:val="24"/>
        </w:rPr>
        <w:t xml:space="preserve"> de usuario</w:t>
      </w:r>
      <w:r>
        <w:rPr>
          <w:rFonts w:ascii="Arial" w:hAnsi="Arial" w:cs="Arial"/>
          <w:sz w:val="24"/>
        </w:rPr>
        <w:t>,</w:t>
      </w:r>
      <w:r w:rsidRPr="002D360F">
        <w:rPr>
          <w:rFonts w:ascii="Arial" w:hAnsi="Arial" w:cs="Arial"/>
          <w:sz w:val="24"/>
        </w:rPr>
        <w:t xml:space="preserve"> </w:t>
      </w:r>
      <w:r>
        <w:rPr>
          <w:rFonts w:ascii="Arial" w:hAnsi="Arial" w:cs="Arial"/>
          <w:sz w:val="24"/>
        </w:rPr>
        <w:t>l</w:t>
      </w:r>
      <w:r w:rsidRPr="002D360F">
        <w:rPr>
          <w:rFonts w:ascii="Arial" w:hAnsi="Arial" w:cs="Arial"/>
          <w:sz w:val="24"/>
        </w:rPr>
        <w:t xml:space="preserve">a clave de acceso a la aplicación y los correspondientes pasos a seguir. </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El uso de esta herramienta es OBLIGATORIO</w:t>
      </w:r>
      <w:r>
        <w:rPr>
          <w:rFonts w:ascii="Arial" w:hAnsi="Arial" w:cs="Arial"/>
          <w:sz w:val="24"/>
        </w:rPr>
        <w:t xml:space="preserve">. </w:t>
      </w:r>
      <w:r w:rsidRPr="002D360F">
        <w:rPr>
          <w:rFonts w:ascii="Arial" w:hAnsi="Arial" w:cs="Arial"/>
          <w:sz w:val="24"/>
        </w:rPr>
        <w:t>El incumplimiento, en todo o en parte, del Procedimiento de Coordinación de Actividades Empresariales anteriormente indicado impedirá la generación del pedido correspondiente y facultará a la FNMT-RCM para proceder a la anulación de la adjudicación, o para resolver el contrato.</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 xml:space="preserve">En la aplicación se cargarán todos aquellos documentos solicitados, tanto de </w:t>
      </w:r>
      <w:r>
        <w:rPr>
          <w:rFonts w:ascii="Arial" w:hAnsi="Arial" w:cs="Arial"/>
          <w:sz w:val="24"/>
        </w:rPr>
        <w:t xml:space="preserve">la </w:t>
      </w:r>
      <w:r w:rsidRPr="002D360F">
        <w:rPr>
          <w:rFonts w:ascii="Arial" w:hAnsi="Arial" w:cs="Arial"/>
          <w:sz w:val="24"/>
        </w:rPr>
        <w:t>empresa como de</w:t>
      </w:r>
      <w:r>
        <w:rPr>
          <w:rFonts w:ascii="Arial" w:hAnsi="Arial" w:cs="Arial"/>
          <w:sz w:val="24"/>
        </w:rPr>
        <w:t xml:space="preserve"> sus</w:t>
      </w:r>
      <w:r w:rsidRPr="002D360F">
        <w:rPr>
          <w:rFonts w:ascii="Arial" w:hAnsi="Arial" w:cs="Arial"/>
          <w:sz w:val="24"/>
        </w:rPr>
        <w:t xml:space="preserve"> trabajadores. Estos documentos tendrán que someterse a un proceso de validación y</w:t>
      </w:r>
      <w:r>
        <w:rPr>
          <w:rFonts w:ascii="Arial" w:hAnsi="Arial" w:cs="Arial"/>
          <w:sz w:val="24"/>
        </w:rPr>
        <w:t>,</w:t>
      </w:r>
      <w:r w:rsidRPr="002D360F">
        <w:rPr>
          <w:rFonts w:ascii="Arial" w:hAnsi="Arial" w:cs="Arial"/>
          <w:sz w:val="24"/>
        </w:rPr>
        <w:t xml:space="preserve"> una vez estén todos correctos, la empresa y los trabajadores serán marcados por un punto verde, que les dará vía libre para empezar l</w:t>
      </w:r>
      <w:r>
        <w:rPr>
          <w:rFonts w:ascii="Arial" w:hAnsi="Arial" w:cs="Arial"/>
          <w:sz w:val="24"/>
        </w:rPr>
        <w:t>a ejecución de la contratación</w:t>
      </w:r>
      <w:r w:rsidRPr="002D360F">
        <w:rPr>
          <w:rFonts w:ascii="Arial" w:hAnsi="Arial" w:cs="Arial"/>
          <w:sz w:val="24"/>
        </w:rPr>
        <w:t>.</w:t>
      </w:r>
    </w:p>
    <w:p w:rsidR="008C081E" w:rsidRDefault="008C081E" w:rsidP="008C081E">
      <w:pPr>
        <w:jc w:val="both"/>
        <w:rPr>
          <w:rFonts w:ascii="Arial" w:hAnsi="Arial" w:cs="Arial"/>
          <w:sz w:val="24"/>
        </w:rPr>
      </w:pPr>
    </w:p>
    <w:p w:rsidR="008C081E" w:rsidRPr="002D360F" w:rsidRDefault="008C081E" w:rsidP="008C081E">
      <w:pPr>
        <w:ind w:firstLine="567"/>
        <w:jc w:val="both"/>
        <w:rPr>
          <w:rFonts w:ascii="Arial" w:hAnsi="Arial" w:cs="Arial"/>
          <w:sz w:val="24"/>
        </w:rPr>
      </w:pPr>
      <w:r w:rsidRPr="002D360F">
        <w:rPr>
          <w:rFonts w:ascii="Arial" w:hAnsi="Arial" w:cs="Arial"/>
          <w:sz w:val="24"/>
        </w:rPr>
        <w:t xml:space="preserve">Para poder </w:t>
      </w:r>
      <w:r>
        <w:rPr>
          <w:rFonts w:ascii="Arial" w:hAnsi="Arial" w:cs="Arial"/>
          <w:sz w:val="24"/>
        </w:rPr>
        <w:t>iniciar la ejecución del contrato</w:t>
      </w:r>
      <w:r w:rsidRPr="002D360F">
        <w:rPr>
          <w:rFonts w:ascii="Arial" w:hAnsi="Arial" w:cs="Arial"/>
          <w:sz w:val="24"/>
        </w:rPr>
        <w:t>, tendrán que estar validados</w:t>
      </w:r>
      <w:r>
        <w:rPr>
          <w:rFonts w:ascii="Arial" w:hAnsi="Arial" w:cs="Arial"/>
          <w:sz w:val="24"/>
        </w:rPr>
        <w:t>, previamente,</w:t>
      </w:r>
      <w:r w:rsidRPr="002D360F">
        <w:rPr>
          <w:rFonts w:ascii="Arial" w:hAnsi="Arial" w:cs="Arial"/>
          <w:sz w:val="24"/>
        </w:rPr>
        <w:t xml:space="preserve"> tanto </w:t>
      </w:r>
      <w:r>
        <w:rPr>
          <w:rFonts w:ascii="Arial" w:hAnsi="Arial" w:cs="Arial"/>
          <w:sz w:val="24"/>
        </w:rPr>
        <w:t>e</w:t>
      </w:r>
      <w:r w:rsidRPr="002D360F">
        <w:rPr>
          <w:rFonts w:ascii="Arial" w:hAnsi="Arial" w:cs="Arial"/>
          <w:sz w:val="24"/>
        </w:rPr>
        <w:t>l</w:t>
      </w:r>
      <w:r>
        <w:rPr>
          <w:rFonts w:ascii="Arial" w:hAnsi="Arial" w:cs="Arial"/>
          <w:sz w:val="24"/>
        </w:rPr>
        <w:t xml:space="preserve"> </w:t>
      </w:r>
      <w:r w:rsidRPr="002D360F">
        <w:rPr>
          <w:rFonts w:ascii="Arial" w:hAnsi="Arial" w:cs="Arial"/>
          <w:sz w:val="24"/>
        </w:rPr>
        <w:t>contrat</w:t>
      </w:r>
      <w:r>
        <w:rPr>
          <w:rFonts w:ascii="Arial" w:hAnsi="Arial" w:cs="Arial"/>
          <w:sz w:val="24"/>
        </w:rPr>
        <w:t>ist</w:t>
      </w:r>
      <w:r w:rsidRPr="002D360F">
        <w:rPr>
          <w:rFonts w:ascii="Arial" w:hAnsi="Arial" w:cs="Arial"/>
          <w:sz w:val="24"/>
        </w:rPr>
        <w:t>a principal como, en su caso, tod</w:t>
      </w:r>
      <w:r>
        <w:rPr>
          <w:rFonts w:ascii="Arial" w:hAnsi="Arial" w:cs="Arial"/>
          <w:sz w:val="24"/>
        </w:rPr>
        <w:t>o</w:t>
      </w:r>
      <w:r w:rsidRPr="002D360F">
        <w:rPr>
          <w:rFonts w:ascii="Arial" w:hAnsi="Arial" w:cs="Arial"/>
          <w:sz w:val="24"/>
        </w:rPr>
        <w:t xml:space="preserve">s </w:t>
      </w:r>
      <w:r>
        <w:rPr>
          <w:rFonts w:ascii="Arial" w:hAnsi="Arial" w:cs="Arial"/>
          <w:sz w:val="24"/>
        </w:rPr>
        <w:t>los</w:t>
      </w:r>
      <w:r w:rsidRPr="002D360F">
        <w:rPr>
          <w:rFonts w:ascii="Arial" w:hAnsi="Arial" w:cs="Arial"/>
          <w:sz w:val="24"/>
        </w:rPr>
        <w:t xml:space="preserve"> subcontrat</w:t>
      </w:r>
      <w:r>
        <w:rPr>
          <w:rFonts w:ascii="Arial" w:hAnsi="Arial" w:cs="Arial"/>
          <w:sz w:val="24"/>
        </w:rPr>
        <w:t>istas</w:t>
      </w:r>
      <w:r w:rsidRPr="002D360F">
        <w:rPr>
          <w:rFonts w:ascii="Arial" w:hAnsi="Arial" w:cs="Arial"/>
          <w:sz w:val="24"/>
        </w:rPr>
        <w:t>.</w:t>
      </w:r>
    </w:p>
    <w:p w:rsidR="008C081E" w:rsidRDefault="008C081E" w:rsidP="008C081E">
      <w:pPr>
        <w:jc w:val="both"/>
        <w:rPr>
          <w:rFonts w:ascii="Arial" w:hAnsi="Arial" w:cs="Arial"/>
          <w:sz w:val="24"/>
        </w:rPr>
      </w:pPr>
    </w:p>
    <w:p w:rsidR="008C081E" w:rsidRDefault="008C081E" w:rsidP="008C081E">
      <w:pPr>
        <w:ind w:firstLine="567"/>
        <w:jc w:val="both"/>
        <w:rPr>
          <w:rFonts w:ascii="Arial" w:hAnsi="Arial" w:cs="Arial"/>
          <w:sz w:val="24"/>
        </w:rPr>
      </w:pPr>
      <w:r w:rsidRPr="002D360F">
        <w:rPr>
          <w:rFonts w:ascii="Arial" w:hAnsi="Arial" w:cs="Arial"/>
          <w:sz w:val="24"/>
        </w:rPr>
        <w:t>Para cualquier duda o aclaración</w:t>
      </w:r>
      <w:r>
        <w:rPr>
          <w:rFonts w:ascii="Arial" w:hAnsi="Arial" w:cs="Arial"/>
          <w:sz w:val="24"/>
        </w:rPr>
        <w:t>,</w:t>
      </w:r>
      <w:r w:rsidRPr="002D360F">
        <w:rPr>
          <w:rFonts w:ascii="Arial" w:hAnsi="Arial" w:cs="Arial"/>
          <w:sz w:val="24"/>
        </w:rPr>
        <w:t xml:space="preserve"> </w:t>
      </w:r>
      <w:r>
        <w:rPr>
          <w:rFonts w:ascii="Arial" w:hAnsi="Arial" w:cs="Arial"/>
          <w:sz w:val="24"/>
        </w:rPr>
        <w:t xml:space="preserve">deberán ponerse en </w:t>
      </w:r>
      <w:r w:rsidRPr="002D360F">
        <w:rPr>
          <w:rFonts w:ascii="Arial" w:hAnsi="Arial" w:cs="Arial"/>
          <w:sz w:val="24"/>
        </w:rPr>
        <w:t>contact</w:t>
      </w:r>
      <w:r>
        <w:rPr>
          <w:rFonts w:ascii="Arial" w:hAnsi="Arial" w:cs="Arial"/>
          <w:sz w:val="24"/>
        </w:rPr>
        <w:t>o con e</w:t>
      </w:r>
      <w:r w:rsidRPr="002D360F">
        <w:rPr>
          <w:rFonts w:ascii="Arial" w:hAnsi="Arial" w:cs="Arial"/>
          <w:sz w:val="24"/>
        </w:rPr>
        <w:t>l teléfono arriba indicado.</w:t>
      </w: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BB111D" w:rsidRDefault="00BB111D" w:rsidP="008C081E">
      <w:pPr>
        <w:ind w:firstLine="567"/>
        <w:jc w:val="both"/>
        <w:rPr>
          <w:rFonts w:ascii="Arial" w:hAnsi="Arial" w:cs="Arial"/>
          <w:sz w:val="24"/>
        </w:rPr>
      </w:pPr>
    </w:p>
    <w:p w:rsidR="00160CA8" w:rsidRDefault="00160CA8" w:rsidP="00160CA8">
      <w:pPr>
        <w:ind w:firstLine="567"/>
        <w:jc w:val="center"/>
        <w:rPr>
          <w:rFonts w:ascii="Arial" w:hAnsi="Arial" w:cs="Arial"/>
          <w:b/>
          <w:sz w:val="24"/>
        </w:rPr>
      </w:pPr>
      <w:r w:rsidRPr="00FD5544">
        <w:rPr>
          <w:rFonts w:ascii="Arial" w:hAnsi="Arial" w:cs="Arial"/>
          <w:b/>
          <w:sz w:val="24"/>
        </w:rPr>
        <w:t>ANEXO V</w:t>
      </w:r>
    </w:p>
    <w:p w:rsidR="00160CA8" w:rsidRPr="00FD5544" w:rsidRDefault="00160CA8" w:rsidP="00160CA8">
      <w:pPr>
        <w:ind w:firstLine="567"/>
        <w:jc w:val="center"/>
        <w:rPr>
          <w:rFonts w:ascii="Arial" w:hAnsi="Arial" w:cs="Arial"/>
          <w:b/>
          <w:sz w:val="24"/>
        </w:rPr>
      </w:pPr>
    </w:p>
    <w:p w:rsidR="00160CA8" w:rsidRPr="001B2EAA" w:rsidRDefault="00160CA8" w:rsidP="00160CA8">
      <w:pPr>
        <w:jc w:val="center"/>
        <w:rPr>
          <w:rFonts w:ascii="Arial" w:hAnsi="Arial" w:cs="Arial"/>
          <w:b/>
          <w:sz w:val="24"/>
          <w:u w:val="single"/>
        </w:rPr>
      </w:pPr>
      <w:r>
        <w:rPr>
          <w:rFonts w:ascii="Arial" w:hAnsi="Arial" w:cs="Arial"/>
          <w:b/>
          <w:sz w:val="24"/>
          <w:u w:val="single"/>
        </w:rPr>
        <w:t xml:space="preserve">INDICACIONES PARA CUMPLIMENTAR EL </w:t>
      </w:r>
      <w:r w:rsidRPr="001B2EAA">
        <w:rPr>
          <w:rFonts w:ascii="Arial" w:hAnsi="Arial" w:cs="Arial"/>
          <w:b/>
          <w:sz w:val="24"/>
          <w:u w:val="single"/>
        </w:rPr>
        <w:t>DOCUMENTO EUROPEO ÚNICO DE CONTRATACIÓN (DEUC)</w:t>
      </w:r>
    </w:p>
    <w:p w:rsidR="00160CA8" w:rsidRDefault="00160CA8" w:rsidP="00160CA8">
      <w:pPr>
        <w:autoSpaceDE w:val="0"/>
        <w:autoSpaceDN w:val="0"/>
        <w:adjustRightInd w:val="0"/>
        <w:jc w:val="both"/>
        <w:rPr>
          <w:rFonts w:ascii="Arial" w:hAnsi="Arial" w:cs="Arial"/>
        </w:rPr>
      </w:pPr>
    </w:p>
    <w:p w:rsidR="00160CA8" w:rsidRDefault="00160CA8" w:rsidP="00160CA8">
      <w:pPr>
        <w:autoSpaceDE w:val="0"/>
        <w:autoSpaceDN w:val="0"/>
        <w:adjustRightInd w:val="0"/>
        <w:jc w:val="both"/>
        <w:rPr>
          <w:rFonts w:ascii="Arial" w:hAnsi="Arial" w:cs="Arial"/>
        </w:rPr>
      </w:pPr>
    </w:p>
    <w:p w:rsidR="00160CA8" w:rsidRDefault="00160CA8" w:rsidP="00160CA8">
      <w:pPr>
        <w:autoSpaceDE w:val="0"/>
        <w:autoSpaceDN w:val="0"/>
        <w:adjustRightInd w:val="0"/>
        <w:jc w:val="both"/>
        <w:rPr>
          <w:rFonts w:ascii="Arial" w:hAnsi="Arial" w:cs="Arial"/>
        </w:rPr>
      </w:pPr>
      <w:r>
        <w:rPr>
          <w:rFonts w:ascii="Arial" w:hAnsi="Arial" w:cs="Arial"/>
        </w:rPr>
        <w:t>La  dirección URL para cumplimentar el DEUC correspondiente a este procedimiento:</w:t>
      </w:r>
    </w:p>
    <w:p w:rsidR="00160CA8" w:rsidRPr="001B2EAA" w:rsidRDefault="00160CA8" w:rsidP="00160CA8">
      <w:pPr>
        <w:autoSpaceDE w:val="0"/>
        <w:autoSpaceDN w:val="0"/>
        <w:adjustRightInd w:val="0"/>
        <w:jc w:val="both"/>
        <w:rPr>
          <w:rFonts w:ascii="Calibri Light" w:hAnsi="Calibri Light"/>
          <w:i/>
        </w:rPr>
      </w:pPr>
    </w:p>
    <w:p w:rsidR="00160CA8" w:rsidRDefault="00160CA8" w:rsidP="00160CA8">
      <w:pPr>
        <w:autoSpaceDE w:val="0"/>
        <w:autoSpaceDN w:val="0"/>
        <w:adjustRightInd w:val="0"/>
        <w:jc w:val="both"/>
        <w:rPr>
          <w:rFonts w:ascii="Helv" w:hAnsi="Helv" w:cs="Helv"/>
          <w:color w:val="0000FF"/>
          <w:u w:val="single"/>
        </w:rPr>
      </w:pPr>
      <w:r>
        <w:rPr>
          <w:rFonts w:ascii="Helv" w:hAnsi="Helv" w:cs="Helv"/>
          <w:color w:val="0000FF"/>
          <w:u w:val="single"/>
        </w:rPr>
        <w:t>https://ec.europa.eu/growth/tools-databases/espd/response/eo/procedure</w:t>
      </w:r>
    </w:p>
    <w:p w:rsidR="00160CA8" w:rsidRDefault="00160CA8" w:rsidP="00160CA8">
      <w:pPr>
        <w:autoSpaceDE w:val="0"/>
        <w:autoSpaceDN w:val="0"/>
        <w:adjustRightInd w:val="0"/>
        <w:jc w:val="both"/>
        <w:rPr>
          <w:rFonts w:ascii="Helv" w:hAnsi="Helv" w:cs="Helv"/>
          <w:b/>
          <w:color w:val="0000FF"/>
          <w:sz w:val="16"/>
          <w:szCs w:val="16"/>
        </w:rPr>
      </w:pPr>
    </w:p>
    <w:p w:rsidR="00160CA8" w:rsidRDefault="00160CA8" w:rsidP="00160CA8">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ahoma" w:hAnsi="Tahoma" w:cs="Tahoma"/>
          <w:b/>
          <w:u w:val="single"/>
        </w:rPr>
      </w:pPr>
    </w:p>
    <w:p w:rsidR="00160CA8" w:rsidRDefault="00160CA8" w:rsidP="00160CA8">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ahoma" w:hAnsi="Tahoma" w:cs="Tahoma"/>
          <w:b/>
          <w:u w:val="single"/>
        </w:rPr>
      </w:pPr>
      <w:r w:rsidRPr="001B2EAA">
        <w:rPr>
          <w:rFonts w:ascii="Tahoma" w:hAnsi="Tahoma" w:cs="Tahoma"/>
          <w:b/>
          <w:u w:val="single"/>
        </w:rPr>
        <w:t xml:space="preserve">Instrucciones para importar  el DEUC que la FNMT-RCM  ha  creado y cuyo archivo </w:t>
      </w:r>
      <w:r>
        <w:rPr>
          <w:rFonts w:ascii="Tahoma" w:hAnsi="Tahoma" w:cs="Tahoma"/>
          <w:b/>
          <w:u w:val="single"/>
        </w:rPr>
        <w:t>se ha facilitado</w:t>
      </w:r>
    </w:p>
    <w:p w:rsidR="00160CA8" w:rsidRPr="001B2EAA" w:rsidRDefault="00160CA8" w:rsidP="00160CA8">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Tahoma" w:hAnsi="Tahoma" w:cs="Tahoma"/>
          <w:b/>
          <w:color w:val="000000"/>
          <w:sz w:val="22"/>
          <w:szCs w:val="22"/>
          <w:u w:val="single"/>
        </w:rPr>
      </w:pPr>
    </w:p>
    <w:p w:rsidR="00160CA8" w:rsidRDefault="00160CA8" w:rsidP="00160CA8">
      <w:pPr>
        <w:autoSpaceDE w:val="0"/>
        <w:autoSpaceDN w:val="0"/>
        <w:adjustRightInd w:val="0"/>
        <w:jc w:val="both"/>
        <w:rPr>
          <w:rFonts w:ascii="Helv" w:hAnsi="Helv" w:cs="Helv"/>
          <w:color w:val="000000"/>
          <w:sz w:val="16"/>
          <w:szCs w:val="16"/>
        </w:rPr>
      </w:pPr>
    </w:p>
    <w:p w:rsidR="00160CA8" w:rsidRPr="001B2EAA" w:rsidRDefault="00160CA8" w:rsidP="00160CA8">
      <w:pPr>
        <w:numPr>
          <w:ilvl w:val="0"/>
          <w:numId w:val="30"/>
        </w:numPr>
        <w:autoSpaceDE w:val="0"/>
        <w:autoSpaceDN w:val="0"/>
        <w:adjustRightInd w:val="0"/>
        <w:jc w:val="both"/>
        <w:rPr>
          <w:rFonts w:ascii="Helv" w:hAnsi="Helv" w:cs="Helv"/>
          <w:color w:val="000000"/>
          <w:sz w:val="16"/>
          <w:szCs w:val="16"/>
        </w:rPr>
      </w:pPr>
      <w:r w:rsidRPr="001B2EAA">
        <w:rPr>
          <w:rFonts w:ascii="Tahoma" w:hAnsi="Tahoma" w:cs="Tahoma"/>
          <w:b/>
          <w:u w:val="single"/>
        </w:rPr>
        <w:t>PASO 1</w:t>
      </w:r>
      <w:r w:rsidRPr="001B2EAA">
        <w:rPr>
          <w:rFonts w:ascii="Tahoma" w:hAnsi="Tahoma" w:cs="Tahoma"/>
          <w:b/>
        </w:rPr>
        <w:t>.- Entrar en el enlace</w:t>
      </w:r>
      <w:r w:rsidRPr="001B2EAA">
        <w:rPr>
          <w:rFonts w:ascii="Helv" w:hAnsi="Helv" w:cs="Helv"/>
          <w:b/>
          <w:color w:val="000000"/>
          <w:sz w:val="16"/>
          <w:szCs w:val="16"/>
          <w:u w:val="single"/>
        </w:rPr>
        <w:t xml:space="preserve"> :</w:t>
      </w:r>
    </w:p>
    <w:p w:rsidR="00160CA8" w:rsidRPr="001B2EAA" w:rsidRDefault="00160CA8" w:rsidP="00160CA8">
      <w:pPr>
        <w:autoSpaceDE w:val="0"/>
        <w:autoSpaceDN w:val="0"/>
        <w:adjustRightInd w:val="0"/>
        <w:jc w:val="both"/>
        <w:rPr>
          <w:rFonts w:ascii="Helv" w:hAnsi="Helv" w:cs="Helv"/>
          <w:color w:val="000000"/>
          <w:sz w:val="16"/>
          <w:szCs w:val="16"/>
        </w:rPr>
      </w:pPr>
    </w:p>
    <w:p w:rsidR="00160CA8" w:rsidRDefault="000F0073" w:rsidP="00160CA8">
      <w:pPr>
        <w:autoSpaceDE w:val="0"/>
        <w:autoSpaceDN w:val="0"/>
        <w:adjustRightInd w:val="0"/>
        <w:jc w:val="both"/>
        <w:rPr>
          <w:rFonts w:ascii="Helv" w:hAnsi="Helv" w:cs="Helv"/>
          <w:color w:val="0000FF"/>
          <w:u w:val="single"/>
        </w:rPr>
      </w:pPr>
      <w:hyperlink r:id="rId9" w:history="1">
        <w:r w:rsidR="00160CA8" w:rsidRPr="00F40D4C">
          <w:rPr>
            <w:rStyle w:val="Hipervnculo"/>
            <w:rFonts w:ascii="Helv" w:hAnsi="Helv" w:cs="Helv"/>
          </w:rPr>
          <w:t>https://ec.europa.eu/growth/tools-databases/espd/filter?lang=es</w:t>
        </w:r>
      </w:hyperlink>
      <w:r w:rsidR="00160CA8">
        <w:rPr>
          <w:rFonts w:ascii="Helv" w:hAnsi="Helv" w:cs="Helv"/>
          <w:color w:val="0000FF"/>
          <w:u w:val="single"/>
        </w:rPr>
        <w:t>)</w:t>
      </w:r>
    </w:p>
    <w:p w:rsidR="00160CA8" w:rsidRDefault="00160CA8" w:rsidP="00160CA8">
      <w:pPr>
        <w:autoSpaceDE w:val="0"/>
        <w:autoSpaceDN w:val="0"/>
        <w:adjustRightInd w:val="0"/>
        <w:jc w:val="both"/>
        <w:rPr>
          <w:rFonts w:ascii="Helv" w:hAnsi="Helv" w:cs="Helv"/>
          <w:color w:val="0000FF"/>
          <w:u w:val="single"/>
        </w:rPr>
      </w:pPr>
    </w:p>
    <w:p w:rsidR="00160CA8" w:rsidRDefault="00160CA8" w:rsidP="00160CA8">
      <w:pPr>
        <w:autoSpaceDE w:val="0"/>
        <w:autoSpaceDN w:val="0"/>
        <w:adjustRightInd w:val="0"/>
        <w:jc w:val="both"/>
        <w:rPr>
          <w:rFonts w:ascii="Helv" w:hAnsi="Helv" w:cs="Helv"/>
          <w:b/>
          <w:color w:val="000000"/>
          <w:sz w:val="16"/>
          <w:szCs w:val="16"/>
        </w:rPr>
      </w:pPr>
    </w:p>
    <w:p w:rsidR="00160CA8" w:rsidRPr="001B2EAA" w:rsidRDefault="00160CA8" w:rsidP="00160CA8">
      <w:pPr>
        <w:numPr>
          <w:ilvl w:val="0"/>
          <w:numId w:val="30"/>
        </w:numPr>
        <w:autoSpaceDE w:val="0"/>
        <w:autoSpaceDN w:val="0"/>
        <w:adjustRightInd w:val="0"/>
        <w:jc w:val="both"/>
        <w:rPr>
          <w:rFonts w:ascii="Tahoma" w:hAnsi="Tahoma" w:cs="Tahoma"/>
          <w:b/>
          <w:color w:val="000000"/>
          <w:sz w:val="22"/>
          <w:szCs w:val="22"/>
        </w:rPr>
      </w:pPr>
      <w:r w:rsidRPr="001B2EAA">
        <w:rPr>
          <w:rFonts w:ascii="Tahoma" w:hAnsi="Tahoma" w:cs="Tahoma"/>
          <w:b/>
          <w:u w:val="single"/>
        </w:rPr>
        <w:t>PASO 2</w:t>
      </w:r>
      <w:r w:rsidRPr="001B2EAA">
        <w:rPr>
          <w:rFonts w:ascii="Tahoma" w:hAnsi="Tahoma" w:cs="Tahoma"/>
          <w:b/>
        </w:rPr>
        <w:t>.- Abajo, en la pregunta ¿Quién es usted?, señalar "Soy un operador económico"</w:t>
      </w:r>
    </w:p>
    <w:p w:rsidR="00160CA8" w:rsidRPr="001B2EAA" w:rsidRDefault="00160CA8" w:rsidP="00160CA8">
      <w:pPr>
        <w:autoSpaceDE w:val="0"/>
        <w:autoSpaceDN w:val="0"/>
        <w:adjustRightInd w:val="0"/>
        <w:jc w:val="both"/>
        <w:rPr>
          <w:rFonts w:ascii="Tahoma" w:hAnsi="Tahoma" w:cs="Tahoma"/>
          <w:b/>
        </w:rPr>
      </w:pPr>
    </w:p>
    <w:p w:rsidR="00160CA8" w:rsidRPr="001B2EAA" w:rsidRDefault="00160CA8" w:rsidP="00160CA8">
      <w:pPr>
        <w:numPr>
          <w:ilvl w:val="0"/>
          <w:numId w:val="30"/>
        </w:numPr>
        <w:autoSpaceDE w:val="0"/>
        <w:autoSpaceDN w:val="0"/>
        <w:adjustRightInd w:val="0"/>
        <w:jc w:val="both"/>
        <w:rPr>
          <w:rFonts w:ascii="Tahoma" w:hAnsi="Tahoma" w:cs="Tahoma"/>
          <w:b/>
        </w:rPr>
      </w:pPr>
      <w:r w:rsidRPr="001B2EAA">
        <w:rPr>
          <w:rFonts w:ascii="Tahoma" w:hAnsi="Tahoma" w:cs="Tahoma"/>
          <w:b/>
          <w:u w:val="single"/>
        </w:rPr>
        <w:t>PASO 3</w:t>
      </w:r>
      <w:r w:rsidRPr="001B2EAA">
        <w:rPr>
          <w:rFonts w:ascii="Tahoma" w:hAnsi="Tahoma" w:cs="Tahoma"/>
          <w:b/>
        </w:rPr>
        <w:t>.- En la pregunta ¿Qué desea hacer?, señalar "Importar un DEUC"</w:t>
      </w:r>
    </w:p>
    <w:p w:rsidR="00160CA8" w:rsidRPr="001B2EAA" w:rsidRDefault="00160CA8" w:rsidP="00160CA8">
      <w:pPr>
        <w:autoSpaceDE w:val="0"/>
        <w:autoSpaceDN w:val="0"/>
        <w:adjustRightInd w:val="0"/>
        <w:jc w:val="both"/>
        <w:rPr>
          <w:rFonts w:ascii="Tahoma" w:hAnsi="Tahoma" w:cs="Tahoma"/>
          <w:b/>
        </w:rPr>
      </w:pPr>
    </w:p>
    <w:p w:rsidR="00160CA8" w:rsidRPr="001B2EAA" w:rsidRDefault="00160CA8" w:rsidP="00160CA8">
      <w:pPr>
        <w:numPr>
          <w:ilvl w:val="0"/>
          <w:numId w:val="30"/>
        </w:numPr>
        <w:autoSpaceDE w:val="0"/>
        <w:autoSpaceDN w:val="0"/>
        <w:adjustRightInd w:val="0"/>
        <w:ind w:left="709" w:hanging="349"/>
        <w:jc w:val="both"/>
        <w:rPr>
          <w:rFonts w:ascii="Tahoma" w:hAnsi="Tahoma" w:cs="Tahoma"/>
          <w:b/>
        </w:rPr>
      </w:pPr>
      <w:r w:rsidRPr="001B2EAA">
        <w:rPr>
          <w:rFonts w:ascii="Tahoma" w:hAnsi="Tahoma" w:cs="Tahoma"/>
          <w:b/>
          <w:u w:val="single"/>
        </w:rPr>
        <w:t>PASO 4</w:t>
      </w:r>
      <w:r w:rsidRPr="001B2EAA">
        <w:rPr>
          <w:rFonts w:ascii="Tahoma" w:hAnsi="Tahoma" w:cs="Tahoma"/>
          <w:b/>
        </w:rPr>
        <w:t xml:space="preserve">.- En "Cargar documento", pulsar "Examinar" señalando el archivo .xml entregado por FNMT-RCM o descargado del perfil, que se refiera a la licitación sobre la que va a completar el DEUC (hay que tener ese archivo descargado en el equipo del Operador). El archivo proporcionado por el poder adjudicador (FNMT-RCM) deberá ser del tipo "request" (solicitud) y, una vez completado por el operador, se archiva en su equipo, siendo del tipo "response" (respuesta). La página Web de </w:t>
      </w:r>
    </w:p>
    <w:p w:rsidR="00160CA8" w:rsidRPr="001B2EAA" w:rsidRDefault="00160CA8" w:rsidP="00160CA8">
      <w:pPr>
        <w:autoSpaceDE w:val="0"/>
        <w:autoSpaceDN w:val="0"/>
        <w:adjustRightInd w:val="0"/>
        <w:jc w:val="both"/>
        <w:rPr>
          <w:rFonts w:ascii="Tahoma" w:hAnsi="Tahoma" w:cs="Tahoma"/>
          <w:b/>
        </w:rPr>
      </w:pPr>
    </w:p>
    <w:p w:rsidR="00160CA8" w:rsidRPr="001B2EAA" w:rsidRDefault="00160CA8" w:rsidP="00160CA8">
      <w:pPr>
        <w:numPr>
          <w:ilvl w:val="0"/>
          <w:numId w:val="30"/>
        </w:numPr>
        <w:autoSpaceDE w:val="0"/>
        <w:autoSpaceDN w:val="0"/>
        <w:adjustRightInd w:val="0"/>
        <w:ind w:left="709" w:hanging="349"/>
        <w:jc w:val="both"/>
        <w:rPr>
          <w:rFonts w:ascii="Tahoma" w:hAnsi="Tahoma" w:cs="Tahoma"/>
          <w:b/>
        </w:rPr>
      </w:pPr>
      <w:r w:rsidRPr="001B2EAA">
        <w:rPr>
          <w:rFonts w:ascii="Tahoma" w:hAnsi="Tahoma" w:cs="Tahoma"/>
          <w:b/>
          <w:u w:val="single"/>
        </w:rPr>
        <w:t>PASO 5</w:t>
      </w:r>
      <w:r w:rsidRPr="001B2EAA">
        <w:rPr>
          <w:rFonts w:ascii="Tahoma" w:hAnsi="Tahoma" w:cs="Tahoma"/>
          <w:b/>
        </w:rPr>
        <w:t xml:space="preserve">.- Rellenar el DEUC (request), según lo requerido en los Pliegos. Una vez finalizado, puede hacer clic en «Exportar» para descargar y conservar el archivo DEUC en su ordenador [que podrá retocar hasta su finalización o reutilizar, siendo del tipo (response) - respuesta]. Cuando los datos incluidos en el DEUC sean definitivos, lo imprimirá para ser entregado, en papel, en el sobre correspondiente a la licitación, fechando y suscribiendo todas sus páginas por persona con capacidad y representación suficiente.  </w:t>
      </w:r>
    </w:p>
    <w:p w:rsidR="00160CA8" w:rsidRPr="001B2EAA" w:rsidRDefault="00160CA8" w:rsidP="00160CA8">
      <w:pPr>
        <w:jc w:val="both"/>
        <w:rPr>
          <w:rFonts w:ascii="Arial" w:hAnsi="Arial" w:cs="Arial"/>
          <w:b/>
          <w:sz w:val="24"/>
        </w:rPr>
      </w:pPr>
    </w:p>
    <w:p w:rsidR="00160CA8" w:rsidRPr="002D360F" w:rsidRDefault="00160CA8" w:rsidP="00160CA8">
      <w:pPr>
        <w:jc w:val="both"/>
        <w:rPr>
          <w:rFonts w:ascii="Arial" w:hAnsi="Arial" w:cs="Arial"/>
          <w:sz w:val="24"/>
        </w:rPr>
      </w:pPr>
    </w:p>
    <w:p w:rsidR="00160CA8" w:rsidRPr="005741C7" w:rsidRDefault="00160CA8" w:rsidP="00160CA8">
      <w:pPr>
        <w:ind w:firstLine="567"/>
        <w:jc w:val="both"/>
        <w:rPr>
          <w:rFonts w:ascii="Arial" w:hAnsi="Arial" w:cs="Arial"/>
          <w:sz w:val="24"/>
        </w:rPr>
      </w:pPr>
    </w:p>
    <w:p w:rsidR="008C081E" w:rsidRPr="005741C7" w:rsidRDefault="008C081E" w:rsidP="00160CA8">
      <w:pPr>
        <w:ind w:firstLine="567"/>
        <w:jc w:val="center"/>
        <w:rPr>
          <w:rFonts w:ascii="Arial" w:hAnsi="Arial" w:cs="Arial"/>
          <w:sz w:val="24"/>
        </w:rPr>
      </w:pPr>
    </w:p>
    <w:sectPr w:rsidR="008C081E" w:rsidRPr="005741C7" w:rsidSect="00407610">
      <w:headerReference w:type="default" r:id="rId10"/>
      <w:footerReference w:type="default" r:id="rId11"/>
      <w:pgSz w:w="11906" w:h="16838" w:code="9"/>
      <w:pgMar w:top="2552" w:right="1418" w:bottom="153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073" w:rsidRDefault="000F0073">
      <w:r>
        <w:separator/>
      </w:r>
    </w:p>
  </w:endnote>
  <w:endnote w:type="continuationSeparator" w:id="0">
    <w:p w:rsidR="000F0073" w:rsidRDefault="000F0073">
      <w:r>
        <w:continuationSeparator/>
      </w:r>
    </w:p>
  </w:endnote>
  <w:endnote w:type="continuationNotice" w:id="1">
    <w:p w:rsidR="000F0073" w:rsidRDefault="000F0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larendon Condensed">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Helv">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0ED" w:rsidRDefault="008020ED" w:rsidP="00407610">
    <w:pPr>
      <w:pStyle w:val="Piedepgina"/>
      <w:framePr w:wrap="around" w:vAnchor="text" w:hAnchor="page" w:x="6022" w:y="92"/>
    </w:pPr>
    <w:r>
      <w:rPr>
        <w:rStyle w:val="Nmerodepgina"/>
      </w:rPr>
      <w:t xml:space="preserve">Pág. </w:t>
    </w:r>
    <w:r>
      <w:rPr>
        <w:rStyle w:val="Nmerodepgina"/>
      </w:rPr>
      <w:fldChar w:fldCharType="begin"/>
    </w:r>
    <w:r>
      <w:rPr>
        <w:rStyle w:val="Nmerodepgina"/>
      </w:rPr>
      <w:instrText xml:space="preserve"> PAGE </w:instrText>
    </w:r>
    <w:r>
      <w:rPr>
        <w:rStyle w:val="Nmerodepgina"/>
      </w:rPr>
      <w:fldChar w:fldCharType="separate"/>
    </w:r>
    <w:r w:rsidR="00446D1A">
      <w:rPr>
        <w:rStyle w:val="Nmerodepgina"/>
        <w:noProof/>
      </w:rPr>
      <w:t>1</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w:instrText>
    </w:r>
    <w:r>
      <w:rPr>
        <w:rStyle w:val="Nmerodepgina"/>
      </w:rPr>
      <w:fldChar w:fldCharType="separate"/>
    </w:r>
    <w:r w:rsidR="00446D1A">
      <w:rPr>
        <w:rStyle w:val="Nmerodepgina"/>
        <w:noProof/>
      </w:rPr>
      <w:t>5</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073" w:rsidRDefault="000F0073">
      <w:r>
        <w:separator/>
      </w:r>
    </w:p>
  </w:footnote>
  <w:footnote w:type="continuationSeparator" w:id="0">
    <w:p w:rsidR="000F0073" w:rsidRDefault="000F0073">
      <w:r>
        <w:continuationSeparator/>
      </w:r>
    </w:p>
  </w:footnote>
  <w:footnote w:type="continuationNotice" w:id="1">
    <w:p w:rsidR="000F0073" w:rsidRDefault="000F0073"/>
  </w:footnote>
  <w:footnote w:id="2">
    <w:p w:rsidR="008020ED" w:rsidRPr="007F2819" w:rsidRDefault="008020ED">
      <w:pPr>
        <w:pStyle w:val="Textonotapie"/>
        <w:rPr>
          <w:color w:val="FF0000"/>
        </w:rPr>
      </w:pPr>
      <w:r w:rsidRPr="007F2819">
        <w:rPr>
          <w:rStyle w:val="Refdenotaalpie"/>
          <w:color w:val="FF0000"/>
        </w:rPr>
        <w:footnoteRef/>
      </w:r>
      <w:r w:rsidRPr="007F2819">
        <w:rPr>
          <w:color w:val="FF0000"/>
        </w:rPr>
        <w:t xml:space="preserve"> En caso de entregas parciales en fechas distintas, se deberán indicar.</w:t>
      </w:r>
      <w:r>
        <w:rPr>
          <w:color w:val="FF0000"/>
        </w:rPr>
        <w:t xml:space="preserve"> Después, ELIMINAR ESTA NOTA.</w:t>
      </w:r>
    </w:p>
  </w:footnote>
  <w:footnote w:id="3">
    <w:p w:rsidR="008020ED" w:rsidRPr="00A16F3A" w:rsidRDefault="008020ED">
      <w:pPr>
        <w:pStyle w:val="Textonotapie"/>
        <w:rPr>
          <w:color w:val="FF0000"/>
        </w:rPr>
      </w:pPr>
      <w:r w:rsidRPr="00AF7A76">
        <w:rPr>
          <w:rStyle w:val="Refdenotaalpie"/>
          <w:color w:val="FF0000"/>
        </w:rPr>
        <w:footnoteRef/>
      </w:r>
      <w:r w:rsidRPr="00AF7A76">
        <w:rPr>
          <w:color w:val="FF0000"/>
        </w:rPr>
        <w:t xml:space="preserve"> </w:t>
      </w:r>
      <w:r w:rsidRPr="00A16F3A">
        <w:rPr>
          <w:color w:val="FF0000"/>
        </w:rPr>
        <w:t>Incluir si la cifra de negocios ha de ser del mismo importe que la licitación, o el doble, triple… o lo que corresponda, después, ELIMINAR ESTA NOTA</w:t>
      </w:r>
    </w:p>
  </w:footnote>
  <w:footnote w:id="4">
    <w:p w:rsidR="008020ED" w:rsidRPr="00F60FEA" w:rsidRDefault="008020ED" w:rsidP="00491FEE">
      <w:pPr>
        <w:pStyle w:val="Textonotapie"/>
        <w:rPr>
          <w:color w:val="FF0000"/>
        </w:rPr>
      </w:pPr>
      <w:r w:rsidRPr="00F60FEA">
        <w:rPr>
          <w:rStyle w:val="Refdenotaalpie"/>
          <w:color w:val="FF0000"/>
        </w:rPr>
        <w:footnoteRef/>
      </w:r>
      <w:r>
        <w:t xml:space="preserve"> </w:t>
      </w:r>
      <w:r w:rsidRPr="00F60FEA">
        <w:rPr>
          <w:color w:val="FF0000"/>
        </w:rPr>
        <w:t xml:space="preserve">Cumplimentar este hueco y, después, </w:t>
      </w:r>
      <w:r w:rsidRPr="00F60FEA">
        <w:rPr>
          <w:caps/>
          <w:color w:val="FF0000"/>
        </w:rPr>
        <w:t>eliminar esta nota</w:t>
      </w:r>
      <w:r w:rsidRPr="00F60FEA">
        <w:rPr>
          <w:color w:val="FF0000"/>
        </w:rPr>
        <w:t>.</w:t>
      </w:r>
    </w:p>
  </w:footnote>
  <w:footnote w:id="5">
    <w:p w:rsidR="008020ED" w:rsidRPr="00F60FEA" w:rsidRDefault="008020ED" w:rsidP="00491FEE">
      <w:pPr>
        <w:pStyle w:val="Textonotapie"/>
        <w:rPr>
          <w:color w:val="FF0000"/>
        </w:rPr>
      </w:pPr>
      <w:r w:rsidRPr="00F60FEA">
        <w:rPr>
          <w:rStyle w:val="Refdenotaalpie"/>
          <w:color w:val="FF0000"/>
        </w:rPr>
        <w:footnoteRef/>
      </w:r>
      <w:r>
        <w:t xml:space="preserve"> </w:t>
      </w:r>
      <w:r w:rsidRPr="00F60FEA">
        <w:rPr>
          <w:color w:val="FF0000"/>
        </w:rPr>
        <w:t xml:space="preserve">Cumplimentar este hueco y, después, </w:t>
      </w:r>
      <w:r w:rsidRPr="00F60FEA">
        <w:rPr>
          <w:caps/>
          <w:color w:val="FF0000"/>
        </w:rPr>
        <w:t>eliminar esta nota</w:t>
      </w:r>
      <w:r w:rsidRPr="00F60FEA">
        <w:rPr>
          <w:color w:val="FF0000"/>
        </w:rPr>
        <w:t>.</w:t>
      </w:r>
    </w:p>
  </w:footnote>
  <w:footnote w:id="6">
    <w:p w:rsidR="008020ED" w:rsidRPr="00F60FEA" w:rsidRDefault="008020ED" w:rsidP="00BA6CD2">
      <w:pPr>
        <w:pStyle w:val="Textonotapie"/>
        <w:rPr>
          <w:color w:val="FF0000"/>
        </w:rPr>
      </w:pPr>
      <w:r w:rsidRPr="00F60FEA">
        <w:rPr>
          <w:rStyle w:val="Refdenotaalpie"/>
          <w:color w:val="FF0000"/>
        </w:rPr>
        <w:footnoteRef/>
      </w:r>
      <w:r w:rsidRPr="00F60FEA">
        <w:rPr>
          <w:color w:val="FF0000"/>
        </w:rPr>
        <w:t xml:space="preserve"> Cumplimentar este hueco y, después, </w:t>
      </w:r>
      <w:r w:rsidRPr="00F60FEA">
        <w:rPr>
          <w:caps/>
          <w:color w:val="FF0000"/>
        </w:rPr>
        <w:t>eliminar esta nota</w:t>
      </w:r>
      <w:r w:rsidRPr="00F60FEA">
        <w:rPr>
          <w:color w:val="FF0000"/>
        </w:rPr>
        <w:t>.</w:t>
      </w:r>
    </w:p>
  </w:footnote>
  <w:footnote w:id="7">
    <w:p w:rsidR="008020ED" w:rsidRPr="008C081E" w:rsidRDefault="008020ED">
      <w:pPr>
        <w:pStyle w:val="Textonotapie"/>
        <w:rPr>
          <w:color w:val="FF0000"/>
        </w:rPr>
      </w:pPr>
      <w:r w:rsidRPr="00397709">
        <w:rPr>
          <w:rStyle w:val="Refdenotaalpie"/>
        </w:rPr>
        <w:footnoteRef/>
      </w:r>
      <w:r w:rsidRPr="00397709">
        <w:t xml:space="preserve"> La fecha deberá estar comprendida entre la de publicación de la convocatoria y la del límite de presentación de la proposición.</w:t>
      </w:r>
    </w:p>
  </w:footnote>
  <w:footnote w:id="8">
    <w:p w:rsidR="008020ED" w:rsidRDefault="008020ED" w:rsidP="00400580">
      <w:pPr>
        <w:pStyle w:val="Textonotapie"/>
      </w:pPr>
      <w:r w:rsidRPr="00742696">
        <w:rPr>
          <w:rStyle w:val="Refdenotaalpie"/>
          <w:color w:val="FF0000"/>
        </w:rPr>
        <w:footnoteRef/>
      </w:r>
      <w:r w:rsidRPr="00742696">
        <w:rPr>
          <w:color w:val="FF0000"/>
        </w:rPr>
        <w:t xml:space="preserve"> </w:t>
      </w:r>
      <w:r w:rsidRPr="00400580">
        <w:rPr>
          <w:color w:val="FF0000"/>
        </w:rPr>
        <w:t xml:space="preserve">Éste es un modelo genérico. En su caso, sustituirlo por el que proceda. Después, </w:t>
      </w:r>
      <w:r w:rsidRPr="00742696">
        <w:rPr>
          <w:caps/>
          <w:color w:val="FF0000"/>
        </w:rPr>
        <w:t>eliminar esta nota</w:t>
      </w:r>
      <w:r w:rsidRPr="00400580">
        <w:rPr>
          <w:color w:val="FF0000"/>
        </w:rPr>
        <w:t>.</w:t>
      </w:r>
      <w:r>
        <w:t xml:space="preserve"> </w:t>
      </w:r>
    </w:p>
  </w:footnote>
  <w:footnote w:id="9">
    <w:p w:rsidR="008020ED" w:rsidRPr="00E627DA" w:rsidRDefault="008020ED" w:rsidP="008C081E">
      <w:pPr>
        <w:pStyle w:val="Textonotapie"/>
      </w:pPr>
      <w:r w:rsidRPr="00E627DA">
        <w:rPr>
          <w:rStyle w:val="Refdenotaalpie"/>
          <w:color w:val="FF0000"/>
        </w:rPr>
        <w:footnoteRef/>
      </w:r>
      <w:r w:rsidRPr="00E627DA">
        <w:rPr>
          <w:color w:val="FF0000"/>
        </w:rPr>
        <w:t xml:space="preserve">Incluir los criterios de valoración que procedan y, después, ELIMINAR </w:t>
      </w:r>
      <w:r>
        <w:rPr>
          <w:color w:val="FF0000"/>
        </w:rPr>
        <w:t>ESTA</w:t>
      </w:r>
      <w:r w:rsidRPr="00E627DA">
        <w:rPr>
          <w:color w:val="FF0000"/>
        </w:rPr>
        <w:t xml:space="preserve"> NOTA.</w:t>
      </w:r>
      <w:r w:rsidRPr="00E627D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82" w:type="dxa"/>
      <w:tblBorders>
        <w:bottom w:val="single" w:sz="4" w:space="0" w:color="auto"/>
      </w:tblBorders>
      <w:tblCellMar>
        <w:left w:w="70" w:type="dxa"/>
        <w:right w:w="70" w:type="dxa"/>
      </w:tblCellMar>
      <w:tblLook w:val="0000" w:firstRow="0" w:lastRow="0" w:firstColumn="0" w:lastColumn="0" w:noHBand="0" w:noVBand="0"/>
    </w:tblPr>
    <w:tblGrid>
      <w:gridCol w:w="3765"/>
      <w:gridCol w:w="1360"/>
      <w:gridCol w:w="4857"/>
    </w:tblGrid>
    <w:tr w:rsidR="008020ED">
      <w:trPr>
        <w:trHeight w:val="910"/>
      </w:trPr>
      <w:tc>
        <w:tcPr>
          <w:tcW w:w="3765" w:type="dxa"/>
        </w:tcPr>
        <w:p w:rsidR="008020ED" w:rsidRDefault="008020ED" w:rsidP="00090A4C">
          <w:pPr>
            <w:pStyle w:val="Encabezado"/>
          </w:pPr>
          <w:r>
            <w:rPr>
              <w:noProof/>
            </w:rPr>
            <w:drawing>
              <wp:inline distT="0" distB="0" distL="0" distR="0">
                <wp:extent cx="1946275" cy="564515"/>
                <wp:effectExtent l="0" t="0" r="0" b="6985"/>
                <wp:docPr id="1" name="Imagen 1" descr="_RCM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RCM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6275" cy="564515"/>
                        </a:xfrm>
                        <a:prstGeom prst="rect">
                          <a:avLst/>
                        </a:prstGeom>
                        <a:noFill/>
                        <a:ln>
                          <a:noFill/>
                        </a:ln>
                      </pic:spPr>
                    </pic:pic>
                  </a:graphicData>
                </a:graphic>
              </wp:inline>
            </w:drawing>
          </w:r>
        </w:p>
      </w:tc>
      <w:tc>
        <w:tcPr>
          <w:tcW w:w="1360" w:type="dxa"/>
        </w:tcPr>
        <w:p w:rsidR="008020ED" w:rsidRDefault="008020ED" w:rsidP="00090A4C">
          <w:pPr>
            <w:pStyle w:val="Encabezado"/>
          </w:pPr>
        </w:p>
      </w:tc>
      <w:tc>
        <w:tcPr>
          <w:tcW w:w="4857" w:type="dxa"/>
        </w:tcPr>
        <w:p w:rsidR="008020ED" w:rsidRDefault="008020ED" w:rsidP="00090A4C">
          <w:pPr>
            <w:pStyle w:val="Encabezado"/>
            <w:spacing w:line="240" w:lineRule="atLeast"/>
            <w:jc w:val="right"/>
            <w:rPr>
              <w:b/>
              <w:bCs/>
            </w:rPr>
          </w:pPr>
        </w:p>
      </w:tc>
    </w:tr>
  </w:tbl>
  <w:p w:rsidR="008020ED" w:rsidRDefault="008020ED">
    <w:pPr>
      <w:pStyle w:val="Encabezado"/>
    </w:pPr>
  </w:p>
  <w:p w:rsidR="008020ED" w:rsidRDefault="008020ED">
    <w:pPr>
      <w:framePr w:w="701" w:h="661" w:hSpace="141" w:wrap="auto" w:vAnchor="text" w:hAnchor="page" w:x="2961" w:y="1"/>
      <w:rPr>
        <w:noProof/>
      </w:rPr>
    </w:pPr>
  </w:p>
  <w:p w:rsidR="008020ED" w:rsidRDefault="008020ED">
    <w:pPr>
      <w:pStyle w:val="Ttulo2"/>
    </w:pPr>
  </w:p>
  <w:p w:rsidR="008020ED" w:rsidRDefault="008020ED">
    <w:pPr>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40C7"/>
    <w:multiLevelType w:val="multilevel"/>
    <w:tmpl w:val="0F188648"/>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ascii="Arial" w:hAnsi="Aria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E60388E"/>
    <w:multiLevelType w:val="multilevel"/>
    <w:tmpl w:val="B63CC476"/>
    <w:lvl w:ilvl="0">
      <w:start w:val="17"/>
      <w:numFmt w:val="decimal"/>
      <w:lvlText w:val="%1"/>
      <w:lvlJc w:val="left"/>
      <w:pPr>
        <w:ind w:left="473" w:hanging="473"/>
      </w:pPr>
      <w:rPr>
        <w:rFonts w:hint="default"/>
      </w:rPr>
    </w:lvl>
    <w:lvl w:ilvl="1">
      <w:start w:val="1"/>
      <w:numFmt w:val="decimal"/>
      <w:lvlText w:val="%1.%2"/>
      <w:lvlJc w:val="left"/>
      <w:pPr>
        <w:ind w:left="473"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A426D9"/>
    <w:multiLevelType w:val="multilevel"/>
    <w:tmpl w:val="AE3E1434"/>
    <w:lvl w:ilvl="0">
      <w:start w:val="12"/>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 w15:restartNumberingAfterBreak="0">
    <w:nsid w:val="17281E31"/>
    <w:multiLevelType w:val="multilevel"/>
    <w:tmpl w:val="0AB65C3C"/>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F2221AE"/>
    <w:multiLevelType w:val="multilevel"/>
    <w:tmpl w:val="370881E0"/>
    <w:lvl w:ilvl="0">
      <w:start w:val="10"/>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5" w15:restartNumberingAfterBreak="0">
    <w:nsid w:val="1FAA7CDC"/>
    <w:multiLevelType w:val="multilevel"/>
    <w:tmpl w:val="B862FA88"/>
    <w:lvl w:ilvl="0">
      <w:start w:val="14"/>
      <w:numFmt w:val="decimal"/>
      <w:lvlText w:val="%1"/>
      <w:lvlJc w:val="left"/>
      <w:pPr>
        <w:ind w:left="473" w:hanging="473"/>
      </w:pPr>
      <w:rPr>
        <w:rFonts w:hint="default"/>
      </w:rPr>
    </w:lvl>
    <w:lvl w:ilvl="1">
      <w:start w:val="4"/>
      <w:numFmt w:val="decimal"/>
      <w:lvlText w:val="%1.%2"/>
      <w:lvlJc w:val="left"/>
      <w:pPr>
        <w:ind w:left="1193" w:hanging="473"/>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34B1CF0"/>
    <w:multiLevelType w:val="hybridMultilevel"/>
    <w:tmpl w:val="AF04A17C"/>
    <w:lvl w:ilvl="0" w:tplc="F1FE1CFE">
      <w:numFmt w:val="bullet"/>
      <w:lvlText w:val="-"/>
      <w:lvlJc w:val="left"/>
      <w:pPr>
        <w:tabs>
          <w:tab w:val="num" w:pos="1211"/>
        </w:tabs>
        <w:ind w:left="1211" w:hanging="360"/>
      </w:pPr>
      <w:rPr>
        <w:rFonts w:ascii="Arial" w:eastAsia="Times New Roman" w:hAnsi="Arial" w:cs="Arial" w:hint="default"/>
      </w:rPr>
    </w:lvl>
    <w:lvl w:ilvl="1" w:tplc="0C0A0003" w:tentative="1">
      <w:start w:val="1"/>
      <w:numFmt w:val="bullet"/>
      <w:lvlText w:val="o"/>
      <w:lvlJc w:val="left"/>
      <w:pPr>
        <w:tabs>
          <w:tab w:val="num" w:pos="1931"/>
        </w:tabs>
        <w:ind w:left="1931" w:hanging="360"/>
      </w:pPr>
      <w:rPr>
        <w:rFonts w:ascii="Courier New" w:hAnsi="Courier New" w:cs="Courier New" w:hint="default"/>
      </w:rPr>
    </w:lvl>
    <w:lvl w:ilvl="2" w:tplc="0C0A0005" w:tentative="1">
      <w:start w:val="1"/>
      <w:numFmt w:val="bullet"/>
      <w:lvlText w:val=""/>
      <w:lvlJc w:val="left"/>
      <w:pPr>
        <w:tabs>
          <w:tab w:val="num" w:pos="2651"/>
        </w:tabs>
        <w:ind w:left="2651" w:hanging="360"/>
      </w:pPr>
      <w:rPr>
        <w:rFonts w:ascii="Wingdings" w:hAnsi="Wingdings" w:hint="default"/>
      </w:rPr>
    </w:lvl>
    <w:lvl w:ilvl="3" w:tplc="0C0A0001" w:tentative="1">
      <w:start w:val="1"/>
      <w:numFmt w:val="bullet"/>
      <w:lvlText w:val=""/>
      <w:lvlJc w:val="left"/>
      <w:pPr>
        <w:tabs>
          <w:tab w:val="num" w:pos="3371"/>
        </w:tabs>
        <w:ind w:left="3371" w:hanging="360"/>
      </w:pPr>
      <w:rPr>
        <w:rFonts w:ascii="Symbol" w:hAnsi="Symbol" w:hint="default"/>
      </w:rPr>
    </w:lvl>
    <w:lvl w:ilvl="4" w:tplc="0C0A0003" w:tentative="1">
      <w:start w:val="1"/>
      <w:numFmt w:val="bullet"/>
      <w:lvlText w:val="o"/>
      <w:lvlJc w:val="left"/>
      <w:pPr>
        <w:tabs>
          <w:tab w:val="num" w:pos="4091"/>
        </w:tabs>
        <w:ind w:left="4091" w:hanging="360"/>
      </w:pPr>
      <w:rPr>
        <w:rFonts w:ascii="Courier New" w:hAnsi="Courier New" w:cs="Courier New" w:hint="default"/>
      </w:rPr>
    </w:lvl>
    <w:lvl w:ilvl="5" w:tplc="0C0A0005" w:tentative="1">
      <w:start w:val="1"/>
      <w:numFmt w:val="bullet"/>
      <w:lvlText w:val=""/>
      <w:lvlJc w:val="left"/>
      <w:pPr>
        <w:tabs>
          <w:tab w:val="num" w:pos="4811"/>
        </w:tabs>
        <w:ind w:left="4811" w:hanging="360"/>
      </w:pPr>
      <w:rPr>
        <w:rFonts w:ascii="Wingdings" w:hAnsi="Wingdings" w:hint="default"/>
      </w:rPr>
    </w:lvl>
    <w:lvl w:ilvl="6" w:tplc="0C0A0001" w:tentative="1">
      <w:start w:val="1"/>
      <w:numFmt w:val="bullet"/>
      <w:lvlText w:val=""/>
      <w:lvlJc w:val="left"/>
      <w:pPr>
        <w:tabs>
          <w:tab w:val="num" w:pos="5531"/>
        </w:tabs>
        <w:ind w:left="5531" w:hanging="360"/>
      </w:pPr>
      <w:rPr>
        <w:rFonts w:ascii="Symbol" w:hAnsi="Symbol" w:hint="default"/>
      </w:rPr>
    </w:lvl>
    <w:lvl w:ilvl="7" w:tplc="0C0A0003" w:tentative="1">
      <w:start w:val="1"/>
      <w:numFmt w:val="bullet"/>
      <w:lvlText w:val="o"/>
      <w:lvlJc w:val="left"/>
      <w:pPr>
        <w:tabs>
          <w:tab w:val="num" w:pos="6251"/>
        </w:tabs>
        <w:ind w:left="6251" w:hanging="360"/>
      </w:pPr>
      <w:rPr>
        <w:rFonts w:ascii="Courier New" w:hAnsi="Courier New" w:cs="Courier New" w:hint="default"/>
      </w:rPr>
    </w:lvl>
    <w:lvl w:ilvl="8" w:tplc="0C0A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BAB6EA6"/>
    <w:multiLevelType w:val="multilevel"/>
    <w:tmpl w:val="4BDCC976"/>
    <w:lvl w:ilvl="0">
      <w:start w:val="1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315A88"/>
    <w:multiLevelType w:val="hybridMultilevel"/>
    <w:tmpl w:val="EBB88468"/>
    <w:lvl w:ilvl="0" w:tplc="38DE23C6">
      <w:start w:val="3"/>
      <w:numFmt w:val="bullet"/>
      <w:lvlText w:val="-"/>
      <w:lvlJc w:val="left"/>
      <w:pPr>
        <w:ind w:left="1211" w:hanging="360"/>
      </w:pPr>
      <w:rPr>
        <w:rFonts w:ascii="Arial" w:eastAsia="Times New Roman" w:hAnsi="Arial" w:cs="Aria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9" w15:restartNumberingAfterBreak="0">
    <w:nsid w:val="333651A5"/>
    <w:multiLevelType w:val="multilevel"/>
    <w:tmpl w:val="EEBA02C2"/>
    <w:lvl w:ilvl="0">
      <w:start w:val="18"/>
      <w:numFmt w:val="decimal"/>
      <w:lvlText w:val="%1"/>
      <w:lvlJc w:val="left"/>
      <w:pPr>
        <w:ind w:left="473" w:hanging="473"/>
      </w:pPr>
      <w:rPr>
        <w:rFonts w:hint="default"/>
      </w:rPr>
    </w:lvl>
    <w:lvl w:ilvl="1">
      <w:start w:val="1"/>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3A081007"/>
    <w:multiLevelType w:val="multilevel"/>
    <w:tmpl w:val="377E2B5C"/>
    <w:lvl w:ilvl="0">
      <w:start w:val="10"/>
      <w:numFmt w:val="decimal"/>
      <w:lvlText w:val="%1"/>
      <w:lvlJc w:val="left"/>
      <w:pPr>
        <w:ind w:left="473" w:hanging="473"/>
      </w:pPr>
      <w:rPr>
        <w:rFonts w:hint="default"/>
      </w:rPr>
    </w:lvl>
    <w:lvl w:ilvl="1">
      <w:start w:val="1"/>
      <w:numFmt w:val="decimal"/>
      <w:lvlText w:val="%1.%2"/>
      <w:lvlJc w:val="left"/>
      <w:pPr>
        <w:ind w:left="615"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1" w15:restartNumberingAfterBreak="0">
    <w:nsid w:val="3A3C4235"/>
    <w:multiLevelType w:val="multilevel"/>
    <w:tmpl w:val="8B98D470"/>
    <w:lvl w:ilvl="0">
      <w:start w:val="13"/>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2" w15:restartNumberingAfterBreak="0">
    <w:nsid w:val="3CE0121A"/>
    <w:multiLevelType w:val="multilevel"/>
    <w:tmpl w:val="3D6CC6CE"/>
    <w:lvl w:ilvl="0">
      <w:start w:val="13"/>
      <w:numFmt w:val="decimal"/>
      <w:lvlText w:val="%1"/>
      <w:lvlJc w:val="left"/>
      <w:pPr>
        <w:ind w:left="473" w:hanging="473"/>
      </w:pPr>
      <w:rPr>
        <w:rFonts w:hint="default"/>
      </w:rPr>
    </w:lvl>
    <w:lvl w:ilvl="1">
      <w:start w:val="6"/>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40DC7260"/>
    <w:multiLevelType w:val="multilevel"/>
    <w:tmpl w:val="DEE0DEC6"/>
    <w:lvl w:ilvl="0">
      <w:start w:val="1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4" w15:restartNumberingAfterBreak="0">
    <w:nsid w:val="44DB4570"/>
    <w:multiLevelType w:val="multilevel"/>
    <w:tmpl w:val="32926D52"/>
    <w:lvl w:ilvl="0">
      <w:start w:val="8"/>
      <w:numFmt w:val="upperRoman"/>
      <w:lvlText w:val="%1"/>
      <w:lvlJc w:val="left"/>
      <w:pPr>
        <w:tabs>
          <w:tab w:val="num" w:pos="360"/>
        </w:tabs>
        <w:ind w:left="360" w:hanging="360"/>
      </w:pPr>
      <w:rPr>
        <w:rFonts w:hint="default"/>
      </w:rPr>
    </w:lvl>
    <w:lvl w:ilvl="1">
      <w:start w:val="8"/>
      <w:numFmt w:val="decimal"/>
      <w:lvlText w:val="8.%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64E6D82"/>
    <w:multiLevelType w:val="hybridMultilevel"/>
    <w:tmpl w:val="ED264D50"/>
    <w:lvl w:ilvl="0" w:tplc="2B526C72">
      <w:start w:val="10"/>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952E3A"/>
    <w:multiLevelType w:val="multilevel"/>
    <w:tmpl w:val="3CEEF69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C203369"/>
    <w:multiLevelType w:val="hybridMultilevel"/>
    <w:tmpl w:val="9DB260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264135E"/>
    <w:multiLevelType w:val="hybridMultilevel"/>
    <w:tmpl w:val="160C3578"/>
    <w:lvl w:ilvl="0" w:tplc="D0260200">
      <w:start w:val="7"/>
      <w:numFmt w:val="bullet"/>
      <w:lvlText w:val="-"/>
      <w:lvlJc w:val="left"/>
      <w:pPr>
        <w:ind w:left="2061" w:hanging="360"/>
      </w:pPr>
      <w:rPr>
        <w:rFonts w:ascii="Arial" w:eastAsia="Times New Roman" w:hAnsi="Arial" w:cs="Arial" w:hint="default"/>
      </w:rPr>
    </w:lvl>
    <w:lvl w:ilvl="1" w:tplc="0C0A0003" w:tentative="1">
      <w:start w:val="1"/>
      <w:numFmt w:val="bullet"/>
      <w:lvlText w:val="o"/>
      <w:lvlJc w:val="left"/>
      <w:pPr>
        <w:ind w:left="2781" w:hanging="360"/>
      </w:pPr>
      <w:rPr>
        <w:rFonts w:ascii="Courier New" w:hAnsi="Courier New" w:cs="Courier New" w:hint="default"/>
      </w:rPr>
    </w:lvl>
    <w:lvl w:ilvl="2" w:tplc="0C0A0005" w:tentative="1">
      <w:start w:val="1"/>
      <w:numFmt w:val="bullet"/>
      <w:lvlText w:val=""/>
      <w:lvlJc w:val="left"/>
      <w:pPr>
        <w:ind w:left="3501" w:hanging="360"/>
      </w:pPr>
      <w:rPr>
        <w:rFonts w:ascii="Wingdings" w:hAnsi="Wingdings" w:hint="default"/>
      </w:rPr>
    </w:lvl>
    <w:lvl w:ilvl="3" w:tplc="0C0A0001" w:tentative="1">
      <w:start w:val="1"/>
      <w:numFmt w:val="bullet"/>
      <w:lvlText w:val=""/>
      <w:lvlJc w:val="left"/>
      <w:pPr>
        <w:ind w:left="4221" w:hanging="360"/>
      </w:pPr>
      <w:rPr>
        <w:rFonts w:ascii="Symbol" w:hAnsi="Symbol" w:hint="default"/>
      </w:rPr>
    </w:lvl>
    <w:lvl w:ilvl="4" w:tplc="0C0A0003" w:tentative="1">
      <w:start w:val="1"/>
      <w:numFmt w:val="bullet"/>
      <w:lvlText w:val="o"/>
      <w:lvlJc w:val="left"/>
      <w:pPr>
        <w:ind w:left="4941" w:hanging="360"/>
      </w:pPr>
      <w:rPr>
        <w:rFonts w:ascii="Courier New" w:hAnsi="Courier New" w:cs="Courier New" w:hint="default"/>
      </w:rPr>
    </w:lvl>
    <w:lvl w:ilvl="5" w:tplc="0C0A0005" w:tentative="1">
      <w:start w:val="1"/>
      <w:numFmt w:val="bullet"/>
      <w:lvlText w:val=""/>
      <w:lvlJc w:val="left"/>
      <w:pPr>
        <w:ind w:left="5661" w:hanging="360"/>
      </w:pPr>
      <w:rPr>
        <w:rFonts w:ascii="Wingdings" w:hAnsi="Wingdings" w:hint="default"/>
      </w:rPr>
    </w:lvl>
    <w:lvl w:ilvl="6" w:tplc="0C0A0001" w:tentative="1">
      <w:start w:val="1"/>
      <w:numFmt w:val="bullet"/>
      <w:lvlText w:val=""/>
      <w:lvlJc w:val="left"/>
      <w:pPr>
        <w:ind w:left="6381" w:hanging="360"/>
      </w:pPr>
      <w:rPr>
        <w:rFonts w:ascii="Symbol" w:hAnsi="Symbol" w:hint="default"/>
      </w:rPr>
    </w:lvl>
    <w:lvl w:ilvl="7" w:tplc="0C0A0003" w:tentative="1">
      <w:start w:val="1"/>
      <w:numFmt w:val="bullet"/>
      <w:lvlText w:val="o"/>
      <w:lvlJc w:val="left"/>
      <w:pPr>
        <w:ind w:left="7101" w:hanging="360"/>
      </w:pPr>
      <w:rPr>
        <w:rFonts w:ascii="Courier New" w:hAnsi="Courier New" w:cs="Courier New" w:hint="default"/>
      </w:rPr>
    </w:lvl>
    <w:lvl w:ilvl="8" w:tplc="0C0A0005" w:tentative="1">
      <w:start w:val="1"/>
      <w:numFmt w:val="bullet"/>
      <w:lvlText w:val=""/>
      <w:lvlJc w:val="left"/>
      <w:pPr>
        <w:ind w:left="7821" w:hanging="360"/>
      </w:pPr>
      <w:rPr>
        <w:rFonts w:ascii="Wingdings" w:hAnsi="Wingdings" w:hint="default"/>
      </w:rPr>
    </w:lvl>
  </w:abstractNum>
  <w:abstractNum w:abstractNumId="19" w15:restartNumberingAfterBreak="0">
    <w:nsid w:val="57872918"/>
    <w:multiLevelType w:val="multilevel"/>
    <w:tmpl w:val="0D3E5F92"/>
    <w:lvl w:ilvl="0">
      <w:start w:val="14"/>
      <w:numFmt w:val="decimal"/>
      <w:lvlText w:val="%1"/>
      <w:lvlJc w:val="left"/>
      <w:pPr>
        <w:tabs>
          <w:tab w:val="num" w:pos="405"/>
        </w:tabs>
        <w:ind w:left="405" w:hanging="405"/>
      </w:pPr>
      <w:rPr>
        <w:rFonts w:ascii="Times New Roman" w:hAnsi="Times New Roman" w:cs="Times New Roman" w:hint="default"/>
      </w:rPr>
    </w:lvl>
    <w:lvl w:ilvl="1">
      <w:start w:val="1"/>
      <w:numFmt w:val="decimal"/>
      <w:lvlText w:val="15.%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0" w15:restartNumberingAfterBreak="0">
    <w:nsid w:val="5C9A56F5"/>
    <w:multiLevelType w:val="multilevel"/>
    <w:tmpl w:val="6DC4782A"/>
    <w:lvl w:ilvl="0">
      <w:start w:val="14"/>
      <w:numFmt w:val="decimal"/>
      <w:lvlText w:val="%1"/>
      <w:lvlJc w:val="left"/>
      <w:pPr>
        <w:ind w:left="473" w:hanging="473"/>
      </w:pPr>
      <w:rPr>
        <w:rFonts w:hint="default"/>
      </w:rPr>
    </w:lvl>
    <w:lvl w:ilvl="1">
      <w:start w:val="1"/>
      <w:numFmt w:val="decimal"/>
      <w:lvlText w:val="%1.%2"/>
      <w:lvlJc w:val="left"/>
      <w:pPr>
        <w:ind w:left="1425" w:hanging="473"/>
      </w:pPr>
      <w:rPr>
        <w:rFonts w:hint="default"/>
      </w:rPr>
    </w:lvl>
    <w:lvl w:ilvl="2">
      <w:start w:val="1"/>
      <w:numFmt w:val="decimal"/>
      <w:lvlText w:val="%1.%2.%3"/>
      <w:lvlJc w:val="left"/>
      <w:pPr>
        <w:ind w:left="2624" w:hanging="720"/>
      </w:pPr>
      <w:rPr>
        <w:rFonts w:hint="default"/>
      </w:rPr>
    </w:lvl>
    <w:lvl w:ilvl="3">
      <w:start w:val="1"/>
      <w:numFmt w:val="decimal"/>
      <w:lvlText w:val="%1.%2.%3.%4"/>
      <w:lvlJc w:val="left"/>
      <w:pPr>
        <w:ind w:left="3936" w:hanging="1080"/>
      </w:pPr>
      <w:rPr>
        <w:rFonts w:hint="default"/>
      </w:rPr>
    </w:lvl>
    <w:lvl w:ilvl="4">
      <w:start w:val="1"/>
      <w:numFmt w:val="decimal"/>
      <w:lvlText w:val="%1.%2.%3.%4.%5"/>
      <w:lvlJc w:val="left"/>
      <w:pPr>
        <w:ind w:left="4888" w:hanging="1080"/>
      </w:pPr>
      <w:rPr>
        <w:rFonts w:hint="default"/>
      </w:rPr>
    </w:lvl>
    <w:lvl w:ilvl="5">
      <w:start w:val="1"/>
      <w:numFmt w:val="decimal"/>
      <w:lvlText w:val="%1.%2.%3.%4.%5.%6"/>
      <w:lvlJc w:val="left"/>
      <w:pPr>
        <w:ind w:left="6200" w:hanging="1440"/>
      </w:pPr>
      <w:rPr>
        <w:rFonts w:hint="default"/>
      </w:rPr>
    </w:lvl>
    <w:lvl w:ilvl="6">
      <w:start w:val="1"/>
      <w:numFmt w:val="decimal"/>
      <w:lvlText w:val="%1.%2.%3.%4.%5.%6.%7"/>
      <w:lvlJc w:val="left"/>
      <w:pPr>
        <w:ind w:left="7152" w:hanging="1440"/>
      </w:pPr>
      <w:rPr>
        <w:rFonts w:hint="default"/>
      </w:rPr>
    </w:lvl>
    <w:lvl w:ilvl="7">
      <w:start w:val="1"/>
      <w:numFmt w:val="decimal"/>
      <w:lvlText w:val="%1.%2.%3.%4.%5.%6.%7.%8"/>
      <w:lvlJc w:val="left"/>
      <w:pPr>
        <w:ind w:left="8464" w:hanging="1800"/>
      </w:pPr>
      <w:rPr>
        <w:rFonts w:hint="default"/>
      </w:rPr>
    </w:lvl>
    <w:lvl w:ilvl="8">
      <w:start w:val="1"/>
      <w:numFmt w:val="decimal"/>
      <w:lvlText w:val="%1.%2.%3.%4.%5.%6.%7.%8.%9"/>
      <w:lvlJc w:val="left"/>
      <w:pPr>
        <w:ind w:left="9416" w:hanging="1800"/>
      </w:pPr>
      <w:rPr>
        <w:rFonts w:hint="default"/>
      </w:rPr>
    </w:lvl>
  </w:abstractNum>
  <w:abstractNum w:abstractNumId="21" w15:restartNumberingAfterBreak="0">
    <w:nsid w:val="5DD928BA"/>
    <w:multiLevelType w:val="multilevel"/>
    <w:tmpl w:val="2392E252"/>
    <w:lvl w:ilvl="0">
      <w:start w:val="16"/>
      <w:numFmt w:val="decimal"/>
      <w:lvlText w:val="%1"/>
      <w:lvlJc w:val="left"/>
      <w:pPr>
        <w:ind w:left="473" w:hanging="473"/>
      </w:pPr>
      <w:rPr>
        <w:rFonts w:ascii="Arial" w:hAnsi="Arial" w:cs="Arial" w:hint="default"/>
      </w:rPr>
    </w:lvl>
    <w:lvl w:ilvl="1">
      <w:start w:val="1"/>
      <w:numFmt w:val="decimal"/>
      <w:lvlText w:val="%1.%2"/>
      <w:lvlJc w:val="left"/>
      <w:pPr>
        <w:ind w:left="1324" w:hanging="473"/>
      </w:pPr>
      <w:rPr>
        <w:rFonts w:ascii="Arial" w:hAnsi="Arial" w:cs="Arial" w:hint="default"/>
      </w:rPr>
    </w:lvl>
    <w:lvl w:ilvl="2">
      <w:start w:val="1"/>
      <w:numFmt w:val="decimal"/>
      <w:lvlText w:val="%1.%2.%3"/>
      <w:lvlJc w:val="left"/>
      <w:pPr>
        <w:ind w:left="2422" w:hanging="720"/>
      </w:pPr>
      <w:rPr>
        <w:rFonts w:ascii="Arial" w:hAnsi="Arial" w:cs="Arial" w:hint="default"/>
      </w:rPr>
    </w:lvl>
    <w:lvl w:ilvl="3">
      <w:start w:val="1"/>
      <w:numFmt w:val="decimal"/>
      <w:lvlText w:val="%1.%2.%3.%4"/>
      <w:lvlJc w:val="left"/>
      <w:pPr>
        <w:ind w:left="3273" w:hanging="720"/>
      </w:pPr>
      <w:rPr>
        <w:rFonts w:ascii="Arial" w:hAnsi="Arial" w:cs="Arial" w:hint="default"/>
      </w:rPr>
    </w:lvl>
    <w:lvl w:ilvl="4">
      <w:start w:val="1"/>
      <w:numFmt w:val="decimal"/>
      <w:lvlText w:val="%1.%2.%3.%4.%5"/>
      <w:lvlJc w:val="left"/>
      <w:pPr>
        <w:ind w:left="4484" w:hanging="1080"/>
      </w:pPr>
      <w:rPr>
        <w:rFonts w:ascii="Arial" w:hAnsi="Arial" w:cs="Arial" w:hint="default"/>
      </w:rPr>
    </w:lvl>
    <w:lvl w:ilvl="5">
      <w:start w:val="1"/>
      <w:numFmt w:val="decimal"/>
      <w:lvlText w:val="%1.%2.%3.%4.%5.%6"/>
      <w:lvlJc w:val="left"/>
      <w:pPr>
        <w:ind w:left="5335" w:hanging="1080"/>
      </w:pPr>
      <w:rPr>
        <w:rFonts w:ascii="Arial" w:hAnsi="Arial" w:cs="Arial" w:hint="default"/>
      </w:rPr>
    </w:lvl>
    <w:lvl w:ilvl="6">
      <w:start w:val="1"/>
      <w:numFmt w:val="decimal"/>
      <w:lvlText w:val="%1.%2.%3.%4.%5.%6.%7"/>
      <w:lvlJc w:val="left"/>
      <w:pPr>
        <w:ind w:left="6546" w:hanging="1440"/>
      </w:pPr>
      <w:rPr>
        <w:rFonts w:ascii="Arial" w:hAnsi="Arial" w:cs="Arial" w:hint="default"/>
      </w:rPr>
    </w:lvl>
    <w:lvl w:ilvl="7">
      <w:start w:val="1"/>
      <w:numFmt w:val="decimal"/>
      <w:lvlText w:val="%1.%2.%3.%4.%5.%6.%7.%8"/>
      <w:lvlJc w:val="left"/>
      <w:pPr>
        <w:ind w:left="7397" w:hanging="1440"/>
      </w:pPr>
      <w:rPr>
        <w:rFonts w:ascii="Arial" w:hAnsi="Arial" w:cs="Arial" w:hint="default"/>
      </w:rPr>
    </w:lvl>
    <w:lvl w:ilvl="8">
      <w:start w:val="1"/>
      <w:numFmt w:val="decimal"/>
      <w:lvlText w:val="%1.%2.%3.%4.%5.%6.%7.%8.%9"/>
      <w:lvlJc w:val="left"/>
      <w:pPr>
        <w:ind w:left="8608" w:hanging="1800"/>
      </w:pPr>
      <w:rPr>
        <w:rFonts w:ascii="Arial" w:hAnsi="Arial" w:cs="Arial" w:hint="default"/>
      </w:rPr>
    </w:lvl>
  </w:abstractNum>
  <w:abstractNum w:abstractNumId="22" w15:restartNumberingAfterBreak="0">
    <w:nsid w:val="617E790B"/>
    <w:multiLevelType w:val="multilevel"/>
    <w:tmpl w:val="F60CF064"/>
    <w:lvl w:ilvl="0">
      <w:start w:val="11"/>
      <w:numFmt w:val="decimal"/>
      <w:lvlText w:val="%1"/>
      <w:lvlJc w:val="left"/>
      <w:pPr>
        <w:ind w:left="473" w:hanging="473"/>
      </w:pPr>
      <w:rPr>
        <w:rFonts w:hint="default"/>
      </w:rPr>
    </w:lvl>
    <w:lvl w:ilvl="1">
      <w:start w:val="1"/>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65C86F08"/>
    <w:multiLevelType w:val="hybridMultilevel"/>
    <w:tmpl w:val="9B6AD61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A940847"/>
    <w:multiLevelType w:val="multilevel"/>
    <w:tmpl w:val="83C23912"/>
    <w:lvl w:ilvl="0">
      <w:start w:val="11"/>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5" w15:restartNumberingAfterBreak="0">
    <w:nsid w:val="721321E3"/>
    <w:multiLevelType w:val="multilevel"/>
    <w:tmpl w:val="D3AC0360"/>
    <w:lvl w:ilvl="0">
      <w:start w:val="18"/>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6" w15:restartNumberingAfterBreak="0">
    <w:nsid w:val="74577222"/>
    <w:multiLevelType w:val="multilevel"/>
    <w:tmpl w:val="9A320DC0"/>
    <w:lvl w:ilvl="0">
      <w:start w:val="12"/>
      <w:numFmt w:val="decimal"/>
      <w:lvlText w:val="%1"/>
      <w:lvlJc w:val="left"/>
      <w:pPr>
        <w:ind w:left="473" w:hanging="473"/>
      </w:pPr>
      <w:rPr>
        <w:rFonts w:hint="default"/>
      </w:rPr>
    </w:lvl>
    <w:lvl w:ilvl="1">
      <w:start w:val="1"/>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7" w15:restartNumberingAfterBreak="0">
    <w:nsid w:val="789948CD"/>
    <w:multiLevelType w:val="multilevel"/>
    <w:tmpl w:val="9490DD0C"/>
    <w:lvl w:ilvl="0">
      <w:start w:val="1"/>
      <w:numFmt w:val="upperRoman"/>
      <w:pStyle w:val="Estilo1"/>
      <w:suff w:val="space"/>
      <w:lvlText w:val="%1."/>
      <w:lvlJc w:val="left"/>
      <w:pPr>
        <w:ind w:left="360" w:hanging="360"/>
      </w:pPr>
      <w:rPr>
        <w:rFonts w:ascii="Arial" w:hAnsi="Arial" w:hint="default"/>
        <w:b/>
        <w:i w:val="0"/>
        <w:sz w:val="24"/>
        <w:u w:val="single"/>
      </w:rPr>
    </w:lvl>
    <w:lvl w:ilvl="1">
      <w:start w:val="1"/>
      <w:numFmt w:val="decimal"/>
      <w:pStyle w:val="Estilo2"/>
      <w:lvlText w:val="14.%2"/>
      <w:lvlJc w:val="left"/>
      <w:pPr>
        <w:tabs>
          <w:tab w:val="num" w:pos="1080"/>
        </w:tabs>
        <w:ind w:left="792" w:hanging="432"/>
      </w:pPr>
      <w:rPr>
        <w:rFonts w:hint="default"/>
        <w:b w:val="0"/>
        <w:i w:val="0"/>
      </w:rPr>
    </w:lvl>
    <w:lvl w:ilvl="2">
      <w:start w:val="1"/>
      <w:numFmt w:val="decimal"/>
      <w:isLgl/>
      <w:lvlText w:val="%1.%2.%3."/>
      <w:lvlJc w:val="left"/>
      <w:pPr>
        <w:tabs>
          <w:tab w:val="num" w:pos="1288"/>
        </w:tabs>
        <w:ind w:left="1072" w:hanging="504"/>
      </w:pPr>
      <w:rPr>
        <w:rFonts w:ascii="Arial" w:hAnsi="Arial" w:hint="default"/>
      </w:rPr>
    </w:lvl>
    <w:lvl w:ilvl="3">
      <w:start w:val="1"/>
      <w:numFmt w:val="decimal"/>
      <w:isLgl/>
      <w:lvlText w:val="%1.%2.%3.%4."/>
      <w:lvlJc w:val="left"/>
      <w:pPr>
        <w:tabs>
          <w:tab w:val="num" w:pos="1800"/>
        </w:tabs>
        <w:ind w:left="1728" w:hanging="648"/>
      </w:pPr>
      <w:rPr>
        <w:rFonts w:hint="default"/>
      </w:rPr>
    </w:lvl>
    <w:lvl w:ilvl="4">
      <w:start w:val="1"/>
      <w:numFmt w:val="decimal"/>
      <w:isLgl/>
      <w:lvlText w:val="%1.%2.%3.%4.%5."/>
      <w:lvlJc w:val="left"/>
      <w:pPr>
        <w:tabs>
          <w:tab w:val="num" w:pos="2520"/>
        </w:tabs>
        <w:ind w:left="2232" w:hanging="792"/>
      </w:pPr>
      <w:rPr>
        <w:rFonts w:hint="default"/>
      </w:rPr>
    </w:lvl>
    <w:lvl w:ilvl="5">
      <w:start w:val="1"/>
      <w:numFmt w:val="decimal"/>
      <w:isLg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EAF4581"/>
    <w:multiLevelType w:val="multilevel"/>
    <w:tmpl w:val="1A802516"/>
    <w:lvl w:ilvl="0">
      <w:start w:val="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num w:numId="1">
    <w:abstractNumId w:val="27"/>
  </w:num>
  <w:num w:numId="2">
    <w:abstractNumId w:val="28"/>
  </w:num>
  <w:num w:numId="3">
    <w:abstractNumId w:val="4"/>
  </w:num>
  <w:num w:numId="4">
    <w:abstractNumId w:val="11"/>
  </w:num>
  <w:num w:numId="5">
    <w:abstractNumId w:val="25"/>
  </w:num>
  <w:num w:numId="6">
    <w:abstractNumId w:val="13"/>
  </w:num>
  <w:num w:numId="7">
    <w:abstractNumId w:val="0"/>
  </w:num>
  <w:num w:numId="8">
    <w:abstractNumId w:val="15"/>
  </w:num>
  <w:num w:numId="9">
    <w:abstractNumId w:val="6"/>
  </w:num>
  <w:num w:numId="10">
    <w:abstractNumId w:val="14"/>
  </w:num>
  <w:num w:numId="11">
    <w:abstractNumId w:val="2"/>
  </w:num>
  <w:num w:numId="12">
    <w:abstractNumId w:val="24"/>
  </w:num>
  <w:num w:numId="13">
    <w:abstractNumId w:val="19"/>
  </w:num>
  <w:num w:numId="14">
    <w:abstractNumId w:val="18"/>
  </w:num>
  <w:num w:numId="15">
    <w:abstractNumId w:val="27"/>
  </w:num>
  <w:num w:numId="16">
    <w:abstractNumId w:val="8"/>
  </w:num>
  <w:num w:numId="17">
    <w:abstractNumId w:val="23"/>
  </w:num>
  <w:num w:numId="18">
    <w:abstractNumId w:val="16"/>
  </w:num>
  <w:num w:numId="19">
    <w:abstractNumId w:val="3"/>
  </w:num>
  <w:num w:numId="20">
    <w:abstractNumId w:val="10"/>
  </w:num>
  <w:num w:numId="21">
    <w:abstractNumId w:val="22"/>
  </w:num>
  <w:num w:numId="22">
    <w:abstractNumId w:val="26"/>
  </w:num>
  <w:num w:numId="23">
    <w:abstractNumId w:val="12"/>
  </w:num>
  <w:num w:numId="24">
    <w:abstractNumId w:val="20"/>
  </w:num>
  <w:num w:numId="25">
    <w:abstractNumId w:val="7"/>
  </w:num>
  <w:num w:numId="26">
    <w:abstractNumId w:val="5"/>
  </w:num>
  <w:num w:numId="27">
    <w:abstractNumId w:val="21"/>
  </w:num>
  <w:num w:numId="28">
    <w:abstractNumId w:val="1"/>
  </w:num>
  <w:num w:numId="29">
    <w:abstractNumId w:val="9"/>
  </w:num>
  <w:num w:numId="30">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330"/>
    <w:rsid w:val="00002136"/>
    <w:rsid w:val="00004A90"/>
    <w:rsid w:val="00013F6F"/>
    <w:rsid w:val="00016D3C"/>
    <w:rsid w:val="00020A70"/>
    <w:rsid w:val="00021009"/>
    <w:rsid w:val="000234A3"/>
    <w:rsid w:val="00023552"/>
    <w:rsid w:val="0002432F"/>
    <w:rsid w:val="00030957"/>
    <w:rsid w:val="0003329B"/>
    <w:rsid w:val="00033A12"/>
    <w:rsid w:val="000403E3"/>
    <w:rsid w:val="000437DD"/>
    <w:rsid w:val="00045CD6"/>
    <w:rsid w:val="000504AA"/>
    <w:rsid w:val="00051507"/>
    <w:rsid w:val="00062327"/>
    <w:rsid w:val="00070E26"/>
    <w:rsid w:val="00072CEB"/>
    <w:rsid w:val="00082264"/>
    <w:rsid w:val="00083BB5"/>
    <w:rsid w:val="00084EA4"/>
    <w:rsid w:val="00090A4C"/>
    <w:rsid w:val="00091055"/>
    <w:rsid w:val="00094334"/>
    <w:rsid w:val="00095BEF"/>
    <w:rsid w:val="00095D0B"/>
    <w:rsid w:val="000B1039"/>
    <w:rsid w:val="000B2055"/>
    <w:rsid w:val="000B6DFB"/>
    <w:rsid w:val="000C5C39"/>
    <w:rsid w:val="000C7EC2"/>
    <w:rsid w:val="000D33AB"/>
    <w:rsid w:val="000D3814"/>
    <w:rsid w:val="000D5D22"/>
    <w:rsid w:val="000E21E5"/>
    <w:rsid w:val="000E3C0B"/>
    <w:rsid w:val="000E5199"/>
    <w:rsid w:val="000F0073"/>
    <w:rsid w:val="000F315C"/>
    <w:rsid w:val="000F4732"/>
    <w:rsid w:val="000F4D07"/>
    <w:rsid w:val="001009A3"/>
    <w:rsid w:val="00107330"/>
    <w:rsid w:val="0011111E"/>
    <w:rsid w:val="0011555A"/>
    <w:rsid w:val="00125975"/>
    <w:rsid w:val="00126240"/>
    <w:rsid w:val="0012681F"/>
    <w:rsid w:val="001313F7"/>
    <w:rsid w:val="00132ADF"/>
    <w:rsid w:val="00134BF8"/>
    <w:rsid w:val="0013655C"/>
    <w:rsid w:val="0014253C"/>
    <w:rsid w:val="00145854"/>
    <w:rsid w:val="0014748B"/>
    <w:rsid w:val="00157E74"/>
    <w:rsid w:val="00160CA8"/>
    <w:rsid w:val="00164BCB"/>
    <w:rsid w:val="001655CC"/>
    <w:rsid w:val="00165CC9"/>
    <w:rsid w:val="001701D8"/>
    <w:rsid w:val="00170486"/>
    <w:rsid w:val="00173AC3"/>
    <w:rsid w:val="00183402"/>
    <w:rsid w:val="00183ACD"/>
    <w:rsid w:val="001874A1"/>
    <w:rsid w:val="00196410"/>
    <w:rsid w:val="00196E70"/>
    <w:rsid w:val="001A1B75"/>
    <w:rsid w:val="001B3521"/>
    <w:rsid w:val="001B6AD5"/>
    <w:rsid w:val="001B6D2F"/>
    <w:rsid w:val="001C580A"/>
    <w:rsid w:val="001D5CF1"/>
    <w:rsid w:val="001E30F6"/>
    <w:rsid w:val="001E3B1F"/>
    <w:rsid w:val="001E52EB"/>
    <w:rsid w:val="001F2F6E"/>
    <w:rsid w:val="001F2FCE"/>
    <w:rsid w:val="002033C3"/>
    <w:rsid w:val="002048BD"/>
    <w:rsid w:val="00204A8D"/>
    <w:rsid w:val="00231A4E"/>
    <w:rsid w:val="00234190"/>
    <w:rsid w:val="00244611"/>
    <w:rsid w:val="002453D6"/>
    <w:rsid w:val="00255838"/>
    <w:rsid w:val="00256A6D"/>
    <w:rsid w:val="00260BC1"/>
    <w:rsid w:val="002704F5"/>
    <w:rsid w:val="002744F4"/>
    <w:rsid w:val="00283564"/>
    <w:rsid w:val="002835C8"/>
    <w:rsid w:val="002837F3"/>
    <w:rsid w:val="00291540"/>
    <w:rsid w:val="0029286A"/>
    <w:rsid w:val="00293D0C"/>
    <w:rsid w:val="00294565"/>
    <w:rsid w:val="00294F0C"/>
    <w:rsid w:val="00296DAF"/>
    <w:rsid w:val="002A139F"/>
    <w:rsid w:val="002A65B7"/>
    <w:rsid w:val="002A7D5D"/>
    <w:rsid w:val="002B24B8"/>
    <w:rsid w:val="002B61DE"/>
    <w:rsid w:val="002B68C0"/>
    <w:rsid w:val="002C1E7D"/>
    <w:rsid w:val="002C7330"/>
    <w:rsid w:val="002D360F"/>
    <w:rsid w:val="002D3F16"/>
    <w:rsid w:val="002E0FB8"/>
    <w:rsid w:val="002E2E6B"/>
    <w:rsid w:val="002E3372"/>
    <w:rsid w:val="002E6498"/>
    <w:rsid w:val="002E6DB3"/>
    <w:rsid w:val="002E6E19"/>
    <w:rsid w:val="002F1E3C"/>
    <w:rsid w:val="002F1F7B"/>
    <w:rsid w:val="002F2B31"/>
    <w:rsid w:val="002F4401"/>
    <w:rsid w:val="002F5093"/>
    <w:rsid w:val="002F6F6C"/>
    <w:rsid w:val="00302B5E"/>
    <w:rsid w:val="0030599D"/>
    <w:rsid w:val="00314981"/>
    <w:rsid w:val="003161DC"/>
    <w:rsid w:val="003338B1"/>
    <w:rsid w:val="0033507F"/>
    <w:rsid w:val="003420E8"/>
    <w:rsid w:val="00345CA6"/>
    <w:rsid w:val="00351959"/>
    <w:rsid w:val="00356FE4"/>
    <w:rsid w:val="00357248"/>
    <w:rsid w:val="003576A9"/>
    <w:rsid w:val="00382957"/>
    <w:rsid w:val="00384F13"/>
    <w:rsid w:val="00390511"/>
    <w:rsid w:val="003914A8"/>
    <w:rsid w:val="00397709"/>
    <w:rsid w:val="00397BF1"/>
    <w:rsid w:val="003A414E"/>
    <w:rsid w:val="003B3A53"/>
    <w:rsid w:val="003C0A0D"/>
    <w:rsid w:val="003C0C23"/>
    <w:rsid w:val="003C7468"/>
    <w:rsid w:val="003F3EAF"/>
    <w:rsid w:val="003F7F68"/>
    <w:rsid w:val="00400580"/>
    <w:rsid w:val="00407610"/>
    <w:rsid w:val="00407E13"/>
    <w:rsid w:val="00411AC5"/>
    <w:rsid w:val="00422BD8"/>
    <w:rsid w:val="004230F3"/>
    <w:rsid w:val="00424901"/>
    <w:rsid w:val="00425C47"/>
    <w:rsid w:val="00427FB5"/>
    <w:rsid w:val="00430B68"/>
    <w:rsid w:val="00437A59"/>
    <w:rsid w:val="004430DE"/>
    <w:rsid w:val="0044406D"/>
    <w:rsid w:val="004456EF"/>
    <w:rsid w:val="0044697B"/>
    <w:rsid w:val="00446D1A"/>
    <w:rsid w:val="00471CBF"/>
    <w:rsid w:val="00473FEF"/>
    <w:rsid w:val="00483692"/>
    <w:rsid w:val="00485CF2"/>
    <w:rsid w:val="00491247"/>
    <w:rsid w:val="00491FEE"/>
    <w:rsid w:val="00493E3E"/>
    <w:rsid w:val="004A13F0"/>
    <w:rsid w:val="004A1450"/>
    <w:rsid w:val="004A4BA5"/>
    <w:rsid w:val="004A7877"/>
    <w:rsid w:val="004B0E4E"/>
    <w:rsid w:val="004B1088"/>
    <w:rsid w:val="004B10AD"/>
    <w:rsid w:val="004B401F"/>
    <w:rsid w:val="004B5722"/>
    <w:rsid w:val="004C57A6"/>
    <w:rsid w:val="004C722D"/>
    <w:rsid w:val="004D089A"/>
    <w:rsid w:val="004D206A"/>
    <w:rsid w:val="004D26F1"/>
    <w:rsid w:val="004D2F32"/>
    <w:rsid w:val="004D3968"/>
    <w:rsid w:val="004E5E04"/>
    <w:rsid w:val="004F42D7"/>
    <w:rsid w:val="005076AD"/>
    <w:rsid w:val="00515B67"/>
    <w:rsid w:val="00516B86"/>
    <w:rsid w:val="005173BA"/>
    <w:rsid w:val="0051769C"/>
    <w:rsid w:val="00517902"/>
    <w:rsid w:val="00522B86"/>
    <w:rsid w:val="005425E0"/>
    <w:rsid w:val="00546EDF"/>
    <w:rsid w:val="00553CD3"/>
    <w:rsid w:val="00555231"/>
    <w:rsid w:val="00561217"/>
    <w:rsid w:val="00561852"/>
    <w:rsid w:val="005634D9"/>
    <w:rsid w:val="005651FC"/>
    <w:rsid w:val="005654D1"/>
    <w:rsid w:val="005741C7"/>
    <w:rsid w:val="00574CCA"/>
    <w:rsid w:val="0057503F"/>
    <w:rsid w:val="005778AF"/>
    <w:rsid w:val="0058306E"/>
    <w:rsid w:val="00586C98"/>
    <w:rsid w:val="005878E7"/>
    <w:rsid w:val="00590838"/>
    <w:rsid w:val="00592537"/>
    <w:rsid w:val="005A2861"/>
    <w:rsid w:val="005B0628"/>
    <w:rsid w:val="005B32D7"/>
    <w:rsid w:val="005B6977"/>
    <w:rsid w:val="005C4FCB"/>
    <w:rsid w:val="005D7C2D"/>
    <w:rsid w:val="005E2D16"/>
    <w:rsid w:val="005E5DF3"/>
    <w:rsid w:val="005F62EB"/>
    <w:rsid w:val="005F7679"/>
    <w:rsid w:val="0060414C"/>
    <w:rsid w:val="00604496"/>
    <w:rsid w:val="00605429"/>
    <w:rsid w:val="00605DA0"/>
    <w:rsid w:val="00607CEC"/>
    <w:rsid w:val="0061068D"/>
    <w:rsid w:val="00611771"/>
    <w:rsid w:val="00612F17"/>
    <w:rsid w:val="00616E0B"/>
    <w:rsid w:val="006175A2"/>
    <w:rsid w:val="00623010"/>
    <w:rsid w:val="0062317B"/>
    <w:rsid w:val="00623C04"/>
    <w:rsid w:val="00637198"/>
    <w:rsid w:val="00637F43"/>
    <w:rsid w:val="006462EC"/>
    <w:rsid w:val="00651D24"/>
    <w:rsid w:val="00653697"/>
    <w:rsid w:val="00655BC4"/>
    <w:rsid w:val="006646D4"/>
    <w:rsid w:val="00674A93"/>
    <w:rsid w:val="00675920"/>
    <w:rsid w:val="006870B8"/>
    <w:rsid w:val="00687194"/>
    <w:rsid w:val="006911D9"/>
    <w:rsid w:val="00693033"/>
    <w:rsid w:val="006969A9"/>
    <w:rsid w:val="006A03D9"/>
    <w:rsid w:val="006A4138"/>
    <w:rsid w:val="006B2A1B"/>
    <w:rsid w:val="006C4141"/>
    <w:rsid w:val="006C58E8"/>
    <w:rsid w:val="006C6317"/>
    <w:rsid w:val="006C6D18"/>
    <w:rsid w:val="006C7BE1"/>
    <w:rsid w:val="006D31B1"/>
    <w:rsid w:val="006D4568"/>
    <w:rsid w:val="006D7990"/>
    <w:rsid w:val="006E3D36"/>
    <w:rsid w:val="006F18D9"/>
    <w:rsid w:val="00700299"/>
    <w:rsid w:val="0070159B"/>
    <w:rsid w:val="007028F3"/>
    <w:rsid w:val="00702C60"/>
    <w:rsid w:val="00715612"/>
    <w:rsid w:val="00720CFE"/>
    <w:rsid w:val="00721B9F"/>
    <w:rsid w:val="00722B43"/>
    <w:rsid w:val="00725B87"/>
    <w:rsid w:val="00727E2D"/>
    <w:rsid w:val="007340C7"/>
    <w:rsid w:val="007407FD"/>
    <w:rsid w:val="00740D1E"/>
    <w:rsid w:val="00742696"/>
    <w:rsid w:val="00744C0C"/>
    <w:rsid w:val="00750E23"/>
    <w:rsid w:val="00753A2C"/>
    <w:rsid w:val="00754AE0"/>
    <w:rsid w:val="007659BB"/>
    <w:rsid w:val="00766C89"/>
    <w:rsid w:val="00771F45"/>
    <w:rsid w:val="00776C40"/>
    <w:rsid w:val="00777703"/>
    <w:rsid w:val="00777F53"/>
    <w:rsid w:val="00786670"/>
    <w:rsid w:val="00793743"/>
    <w:rsid w:val="00794674"/>
    <w:rsid w:val="007A0ABE"/>
    <w:rsid w:val="007A163C"/>
    <w:rsid w:val="007A236A"/>
    <w:rsid w:val="007A354D"/>
    <w:rsid w:val="007A4D8D"/>
    <w:rsid w:val="007B4582"/>
    <w:rsid w:val="007D0347"/>
    <w:rsid w:val="007D3702"/>
    <w:rsid w:val="007D4F0C"/>
    <w:rsid w:val="007E1520"/>
    <w:rsid w:val="007E6940"/>
    <w:rsid w:val="007E6956"/>
    <w:rsid w:val="007E69E8"/>
    <w:rsid w:val="007F2819"/>
    <w:rsid w:val="007F4045"/>
    <w:rsid w:val="00800BF0"/>
    <w:rsid w:val="00801ECB"/>
    <w:rsid w:val="008020ED"/>
    <w:rsid w:val="008150AF"/>
    <w:rsid w:val="008268EE"/>
    <w:rsid w:val="008309AF"/>
    <w:rsid w:val="00834390"/>
    <w:rsid w:val="008346B0"/>
    <w:rsid w:val="00835CE4"/>
    <w:rsid w:val="00841F0C"/>
    <w:rsid w:val="0085254B"/>
    <w:rsid w:val="0085273A"/>
    <w:rsid w:val="008575B4"/>
    <w:rsid w:val="008672F9"/>
    <w:rsid w:val="00872DB4"/>
    <w:rsid w:val="008737B5"/>
    <w:rsid w:val="00873E02"/>
    <w:rsid w:val="00874E02"/>
    <w:rsid w:val="008814C8"/>
    <w:rsid w:val="00881E78"/>
    <w:rsid w:val="00885394"/>
    <w:rsid w:val="00894102"/>
    <w:rsid w:val="00894FB7"/>
    <w:rsid w:val="00897C82"/>
    <w:rsid w:val="008A101F"/>
    <w:rsid w:val="008A171E"/>
    <w:rsid w:val="008A2CAE"/>
    <w:rsid w:val="008A6BF2"/>
    <w:rsid w:val="008B1257"/>
    <w:rsid w:val="008B2215"/>
    <w:rsid w:val="008B3151"/>
    <w:rsid w:val="008C049C"/>
    <w:rsid w:val="008C081E"/>
    <w:rsid w:val="008C0F7B"/>
    <w:rsid w:val="008C358B"/>
    <w:rsid w:val="008C4106"/>
    <w:rsid w:val="008C592B"/>
    <w:rsid w:val="008C66B2"/>
    <w:rsid w:val="008C6955"/>
    <w:rsid w:val="008D0B44"/>
    <w:rsid w:val="008D5019"/>
    <w:rsid w:val="008D6E28"/>
    <w:rsid w:val="008D7A43"/>
    <w:rsid w:val="009043F9"/>
    <w:rsid w:val="009126A1"/>
    <w:rsid w:val="00913462"/>
    <w:rsid w:val="00915F8A"/>
    <w:rsid w:val="009232FB"/>
    <w:rsid w:val="00923EB3"/>
    <w:rsid w:val="009259E9"/>
    <w:rsid w:val="00933990"/>
    <w:rsid w:val="009403D4"/>
    <w:rsid w:val="0094199F"/>
    <w:rsid w:val="009441EA"/>
    <w:rsid w:val="009526E1"/>
    <w:rsid w:val="00954E5B"/>
    <w:rsid w:val="00956159"/>
    <w:rsid w:val="009578D3"/>
    <w:rsid w:val="00960B2C"/>
    <w:rsid w:val="009614AE"/>
    <w:rsid w:val="009621EC"/>
    <w:rsid w:val="009659BD"/>
    <w:rsid w:val="00973C70"/>
    <w:rsid w:val="00980693"/>
    <w:rsid w:val="00983D65"/>
    <w:rsid w:val="00990C2A"/>
    <w:rsid w:val="00994603"/>
    <w:rsid w:val="0099520F"/>
    <w:rsid w:val="0099538C"/>
    <w:rsid w:val="00995552"/>
    <w:rsid w:val="009956C3"/>
    <w:rsid w:val="00997368"/>
    <w:rsid w:val="009A5C71"/>
    <w:rsid w:val="009A6209"/>
    <w:rsid w:val="009B0BA4"/>
    <w:rsid w:val="009B3A58"/>
    <w:rsid w:val="009C4689"/>
    <w:rsid w:val="009C5300"/>
    <w:rsid w:val="009D0196"/>
    <w:rsid w:val="009D42CD"/>
    <w:rsid w:val="009D774F"/>
    <w:rsid w:val="009E121B"/>
    <w:rsid w:val="009E2D82"/>
    <w:rsid w:val="009F227C"/>
    <w:rsid w:val="009F2808"/>
    <w:rsid w:val="009F732C"/>
    <w:rsid w:val="009F7A87"/>
    <w:rsid w:val="00A011C7"/>
    <w:rsid w:val="00A02B58"/>
    <w:rsid w:val="00A0485C"/>
    <w:rsid w:val="00A16F3A"/>
    <w:rsid w:val="00A20734"/>
    <w:rsid w:val="00A20EAB"/>
    <w:rsid w:val="00A31070"/>
    <w:rsid w:val="00A47A95"/>
    <w:rsid w:val="00A54E6C"/>
    <w:rsid w:val="00A667A2"/>
    <w:rsid w:val="00A66E97"/>
    <w:rsid w:val="00A73B61"/>
    <w:rsid w:val="00A7439B"/>
    <w:rsid w:val="00A828D3"/>
    <w:rsid w:val="00A90732"/>
    <w:rsid w:val="00A91280"/>
    <w:rsid w:val="00AA1E88"/>
    <w:rsid w:val="00AA4920"/>
    <w:rsid w:val="00AA5CAF"/>
    <w:rsid w:val="00AA65DA"/>
    <w:rsid w:val="00AB342B"/>
    <w:rsid w:val="00AB6CF8"/>
    <w:rsid w:val="00AC6849"/>
    <w:rsid w:val="00AD6BAB"/>
    <w:rsid w:val="00AE2C6D"/>
    <w:rsid w:val="00AE2CE7"/>
    <w:rsid w:val="00AE7281"/>
    <w:rsid w:val="00AF089E"/>
    <w:rsid w:val="00AF7A76"/>
    <w:rsid w:val="00B009EE"/>
    <w:rsid w:val="00B02ED2"/>
    <w:rsid w:val="00B03285"/>
    <w:rsid w:val="00B04C71"/>
    <w:rsid w:val="00B12C03"/>
    <w:rsid w:val="00B14BAD"/>
    <w:rsid w:val="00B217FA"/>
    <w:rsid w:val="00B22FD5"/>
    <w:rsid w:val="00B34295"/>
    <w:rsid w:val="00B418F3"/>
    <w:rsid w:val="00B4566F"/>
    <w:rsid w:val="00B45C4C"/>
    <w:rsid w:val="00B51F85"/>
    <w:rsid w:val="00B54704"/>
    <w:rsid w:val="00B65D33"/>
    <w:rsid w:val="00B67001"/>
    <w:rsid w:val="00B74A2E"/>
    <w:rsid w:val="00B7685F"/>
    <w:rsid w:val="00B76F4D"/>
    <w:rsid w:val="00B85B4B"/>
    <w:rsid w:val="00B86644"/>
    <w:rsid w:val="00B9041F"/>
    <w:rsid w:val="00B954FB"/>
    <w:rsid w:val="00B96367"/>
    <w:rsid w:val="00BA6CD2"/>
    <w:rsid w:val="00BB111D"/>
    <w:rsid w:val="00BB33CB"/>
    <w:rsid w:val="00BB6092"/>
    <w:rsid w:val="00BC244B"/>
    <w:rsid w:val="00BC7727"/>
    <w:rsid w:val="00BD088B"/>
    <w:rsid w:val="00BD36F3"/>
    <w:rsid w:val="00BE3CFE"/>
    <w:rsid w:val="00BE4911"/>
    <w:rsid w:val="00BE56E0"/>
    <w:rsid w:val="00BE5B90"/>
    <w:rsid w:val="00BE7033"/>
    <w:rsid w:val="00BE7D24"/>
    <w:rsid w:val="00BF128A"/>
    <w:rsid w:val="00BF1706"/>
    <w:rsid w:val="00C0461F"/>
    <w:rsid w:val="00C169A3"/>
    <w:rsid w:val="00C256B7"/>
    <w:rsid w:val="00C3080D"/>
    <w:rsid w:val="00C33D4C"/>
    <w:rsid w:val="00C371A8"/>
    <w:rsid w:val="00C4224E"/>
    <w:rsid w:val="00C426A8"/>
    <w:rsid w:val="00C53C2B"/>
    <w:rsid w:val="00C570B5"/>
    <w:rsid w:val="00C6176B"/>
    <w:rsid w:val="00C62879"/>
    <w:rsid w:val="00C65519"/>
    <w:rsid w:val="00C7159D"/>
    <w:rsid w:val="00C71DB5"/>
    <w:rsid w:val="00C748B2"/>
    <w:rsid w:val="00C762B4"/>
    <w:rsid w:val="00C823F5"/>
    <w:rsid w:val="00C86A55"/>
    <w:rsid w:val="00C86FB3"/>
    <w:rsid w:val="00C95076"/>
    <w:rsid w:val="00C9517E"/>
    <w:rsid w:val="00C975C9"/>
    <w:rsid w:val="00CA2262"/>
    <w:rsid w:val="00CB26DE"/>
    <w:rsid w:val="00CB38C6"/>
    <w:rsid w:val="00CB465F"/>
    <w:rsid w:val="00CC23B8"/>
    <w:rsid w:val="00CC4AD7"/>
    <w:rsid w:val="00CC562A"/>
    <w:rsid w:val="00CD2BCC"/>
    <w:rsid w:val="00CE0692"/>
    <w:rsid w:val="00CE2094"/>
    <w:rsid w:val="00CF07E9"/>
    <w:rsid w:val="00CF1BC4"/>
    <w:rsid w:val="00CF294C"/>
    <w:rsid w:val="00CF2FF6"/>
    <w:rsid w:val="00CF3CD8"/>
    <w:rsid w:val="00CF6A7D"/>
    <w:rsid w:val="00CF6AA0"/>
    <w:rsid w:val="00D014B9"/>
    <w:rsid w:val="00D01D5B"/>
    <w:rsid w:val="00D0561F"/>
    <w:rsid w:val="00D065FD"/>
    <w:rsid w:val="00D06A47"/>
    <w:rsid w:val="00D371C2"/>
    <w:rsid w:val="00D37753"/>
    <w:rsid w:val="00D42114"/>
    <w:rsid w:val="00D43B66"/>
    <w:rsid w:val="00D477DB"/>
    <w:rsid w:val="00D47E21"/>
    <w:rsid w:val="00D5490E"/>
    <w:rsid w:val="00D67183"/>
    <w:rsid w:val="00D6770E"/>
    <w:rsid w:val="00D71EC3"/>
    <w:rsid w:val="00D73FDD"/>
    <w:rsid w:val="00D84F29"/>
    <w:rsid w:val="00D93735"/>
    <w:rsid w:val="00D9612D"/>
    <w:rsid w:val="00D97E7B"/>
    <w:rsid w:val="00DA0679"/>
    <w:rsid w:val="00DA2E9B"/>
    <w:rsid w:val="00DA5B1B"/>
    <w:rsid w:val="00DA5BE7"/>
    <w:rsid w:val="00DA6DF7"/>
    <w:rsid w:val="00DA79BA"/>
    <w:rsid w:val="00DB50A5"/>
    <w:rsid w:val="00DB6390"/>
    <w:rsid w:val="00DC135B"/>
    <w:rsid w:val="00DD3C7C"/>
    <w:rsid w:val="00DE0723"/>
    <w:rsid w:val="00DF2865"/>
    <w:rsid w:val="00DF7007"/>
    <w:rsid w:val="00E00BCC"/>
    <w:rsid w:val="00E0284A"/>
    <w:rsid w:val="00E10C6F"/>
    <w:rsid w:val="00E11543"/>
    <w:rsid w:val="00E13C5D"/>
    <w:rsid w:val="00E24CA4"/>
    <w:rsid w:val="00E24F15"/>
    <w:rsid w:val="00E2514E"/>
    <w:rsid w:val="00E26A77"/>
    <w:rsid w:val="00E35951"/>
    <w:rsid w:val="00E53E03"/>
    <w:rsid w:val="00E60B8B"/>
    <w:rsid w:val="00E6222B"/>
    <w:rsid w:val="00E627DA"/>
    <w:rsid w:val="00E633D3"/>
    <w:rsid w:val="00E657B7"/>
    <w:rsid w:val="00E70104"/>
    <w:rsid w:val="00E76146"/>
    <w:rsid w:val="00E768FD"/>
    <w:rsid w:val="00E83320"/>
    <w:rsid w:val="00E86C3C"/>
    <w:rsid w:val="00E8765F"/>
    <w:rsid w:val="00E910C3"/>
    <w:rsid w:val="00E93E17"/>
    <w:rsid w:val="00E949B2"/>
    <w:rsid w:val="00E95B18"/>
    <w:rsid w:val="00EA21D1"/>
    <w:rsid w:val="00EA329D"/>
    <w:rsid w:val="00EA368E"/>
    <w:rsid w:val="00EB3C6D"/>
    <w:rsid w:val="00EB48C8"/>
    <w:rsid w:val="00EB5163"/>
    <w:rsid w:val="00EB650E"/>
    <w:rsid w:val="00EC09E3"/>
    <w:rsid w:val="00EC4A2F"/>
    <w:rsid w:val="00ED052F"/>
    <w:rsid w:val="00ED3F5C"/>
    <w:rsid w:val="00ED62DE"/>
    <w:rsid w:val="00ED632B"/>
    <w:rsid w:val="00EF2A70"/>
    <w:rsid w:val="00EF43FE"/>
    <w:rsid w:val="00F11C8D"/>
    <w:rsid w:val="00F12E07"/>
    <w:rsid w:val="00F22FF2"/>
    <w:rsid w:val="00F32EAC"/>
    <w:rsid w:val="00F34C72"/>
    <w:rsid w:val="00F3753A"/>
    <w:rsid w:val="00F41EE5"/>
    <w:rsid w:val="00F43F70"/>
    <w:rsid w:val="00F454C3"/>
    <w:rsid w:val="00F45C2C"/>
    <w:rsid w:val="00F54EA0"/>
    <w:rsid w:val="00F566AD"/>
    <w:rsid w:val="00F60FEA"/>
    <w:rsid w:val="00F63CA7"/>
    <w:rsid w:val="00F63CC0"/>
    <w:rsid w:val="00F64BC9"/>
    <w:rsid w:val="00F66E01"/>
    <w:rsid w:val="00F8480A"/>
    <w:rsid w:val="00F85818"/>
    <w:rsid w:val="00F87761"/>
    <w:rsid w:val="00F96F89"/>
    <w:rsid w:val="00F96FCF"/>
    <w:rsid w:val="00FB1189"/>
    <w:rsid w:val="00FB2F92"/>
    <w:rsid w:val="00FB3CB1"/>
    <w:rsid w:val="00FB60D3"/>
    <w:rsid w:val="00FB694F"/>
    <w:rsid w:val="00FD1F40"/>
    <w:rsid w:val="00FD2ADF"/>
    <w:rsid w:val="00FD4039"/>
    <w:rsid w:val="00FD5AE4"/>
    <w:rsid w:val="00FD6091"/>
    <w:rsid w:val="00FD75A9"/>
    <w:rsid w:val="00FF61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53AF90F-9620-4EC3-AF43-BC1C6835B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qFormat/>
    <w:pPr>
      <w:keepNext/>
      <w:outlineLvl w:val="0"/>
    </w:pPr>
    <w:rPr>
      <w:rFonts w:ascii="Clarendon Condensed" w:hAnsi="Clarendon Condensed"/>
      <w:sz w:val="32"/>
    </w:rPr>
  </w:style>
  <w:style w:type="paragraph" w:styleId="Ttulo2">
    <w:name w:val="heading 2"/>
    <w:basedOn w:val="Normal"/>
    <w:next w:val="Normal"/>
    <w:qFormat/>
    <w:pPr>
      <w:keepNext/>
      <w:ind w:firstLine="708"/>
      <w:outlineLvl w:val="1"/>
    </w:pPr>
    <w:rPr>
      <w:rFonts w:ascii="CG Times" w:hAnsi="CG Times"/>
      <w:color w:val="808080"/>
      <w:sz w:val="28"/>
    </w:rPr>
  </w:style>
  <w:style w:type="paragraph" w:styleId="Ttulo3">
    <w:name w:val="heading 3"/>
    <w:basedOn w:val="Normal"/>
    <w:next w:val="Normal"/>
    <w:qFormat/>
    <w:pPr>
      <w:keepNext/>
      <w:tabs>
        <w:tab w:val="center" w:pos="4383"/>
      </w:tabs>
      <w:suppressAutoHyphens/>
      <w:jc w:val="center"/>
      <w:outlineLvl w:val="2"/>
    </w:pPr>
    <w:rPr>
      <w:b/>
      <w:spacing w:val="-3"/>
      <w:sz w:val="24"/>
      <w:u w:val="single"/>
    </w:rPr>
  </w:style>
  <w:style w:type="paragraph" w:styleId="Ttulo4">
    <w:name w:val="heading 4"/>
    <w:basedOn w:val="Normal"/>
    <w:next w:val="Normal"/>
    <w:qFormat/>
    <w:pPr>
      <w:keepNext/>
      <w:tabs>
        <w:tab w:val="left" w:pos="-720"/>
        <w:tab w:val="left" w:pos="0"/>
        <w:tab w:val="left" w:pos="720"/>
        <w:tab w:val="left" w:pos="1440"/>
        <w:tab w:val="left" w:pos="2160"/>
        <w:tab w:val="left" w:pos="3544"/>
      </w:tabs>
      <w:suppressAutoHyphens/>
      <w:ind w:left="3600" w:hanging="3600"/>
      <w:jc w:val="both"/>
      <w:outlineLvl w:val="3"/>
    </w:pPr>
    <w:rPr>
      <w:spacing w:val="-3"/>
      <w:sz w:val="24"/>
    </w:rPr>
  </w:style>
  <w:style w:type="paragraph" w:styleId="Ttulo5">
    <w:name w:val="heading 5"/>
    <w:basedOn w:val="Normal"/>
    <w:next w:val="Normal"/>
    <w:qFormat/>
    <w:pPr>
      <w:keepNext/>
      <w:tabs>
        <w:tab w:val="center" w:pos="4383"/>
      </w:tabs>
      <w:suppressAutoHyphens/>
      <w:jc w:val="right"/>
      <w:outlineLvl w:val="4"/>
    </w:pPr>
    <w:rPr>
      <w:rFonts w:ascii="Arial" w:hAnsi="Arial" w:cs="Arial"/>
      <w:b/>
      <w:spacing w:val="-3"/>
    </w:rPr>
  </w:style>
  <w:style w:type="paragraph" w:styleId="Ttulo6">
    <w:name w:val="heading 6"/>
    <w:basedOn w:val="Normal"/>
    <w:next w:val="Normal"/>
    <w:qFormat/>
    <w:pPr>
      <w:keepNext/>
      <w:tabs>
        <w:tab w:val="center" w:pos="4383"/>
      </w:tabs>
      <w:suppressAutoHyphens/>
      <w:ind w:right="-144"/>
      <w:outlineLvl w:val="5"/>
    </w:pPr>
    <w:rPr>
      <w:rFonts w:ascii="Arial" w:hAnsi="Arial" w:cs="Arial"/>
      <w:b/>
      <w:spacing w:val="-3"/>
      <w:sz w:val="24"/>
    </w:rPr>
  </w:style>
  <w:style w:type="paragraph" w:styleId="Ttulo7">
    <w:name w:val="heading 7"/>
    <w:basedOn w:val="Normal"/>
    <w:next w:val="Normal"/>
    <w:qFormat/>
    <w:pPr>
      <w:keepNext/>
      <w:tabs>
        <w:tab w:val="left" w:pos="851"/>
      </w:tabs>
      <w:ind w:left="851"/>
      <w:outlineLvl w:val="6"/>
    </w:pPr>
    <w:rPr>
      <w:rFonts w:ascii="Arial" w:hAnsi="Arial" w:cs="Arial"/>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2">
    <w:name w:val="Body Text 2"/>
    <w:basedOn w:val="Normal"/>
    <w:link w:val="Textoindependiente2Car"/>
    <w:pPr>
      <w:tabs>
        <w:tab w:val="left" w:pos="-720"/>
      </w:tabs>
      <w:suppressAutoHyphens/>
      <w:jc w:val="both"/>
    </w:pPr>
    <w:rPr>
      <w:b/>
      <w:spacing w:val="-3"/>
      <w:sz w:val="24"/>
    </w:rPr>
  </w:style>
  <w:style w:type="paragraph" w:customStyle="1" w:styleId="Estilo1">
    <w:name w:val="Estilo1"/>
    <w:basedOn w:val="Normal"/>
    <w:pPr>
      <w:numPr>
        <w:numId w:val="1"/>
      </w:numPr>
      <w:jc w:val="both"/>
    </w:pPr>
    <w:rPr>
      <w:b/>
      <w:sz w:val="24"/>
      <w:u w:val="single"/>
    </w:rPr>
  </w:style>
  <w:style w:type="paragraph" w:styleId="Textonotapie">
    <w:name w:val="footnote text"/>
    <w:basedOn w:val="Normal"/>
    <w:link w:val="TextonotapieCar"/>
    <w:uiPriority w:val="99"/>
    <w:semiHidden/>
    <w:pPr>
      <w:ind w:left="284"/>
      <w:jc w:val="both"/>
    </w:pPr>
    <w:rPr>
      <w:i/>
    </w:rPr>
  </w:style>
  <w:style w:type="paragraph" w:customStyle="1" w:styleId="Estilo2">
    <w:name w:val="Estilo2"/>
    <w:basedOn w:val="Normal"/>
    <w:pPr>
      <w:numPr>
        <w:ilvl w:val="1"/>
        <w:numId w:val="1"/>
      </w:numPr>
      <w:tabs>
        <w:tab w:val="left" w:pos="1134"/>
      </w:tabs>
      <w:jc w:val="both"/>
    </w:pPr>
    <w:rPr>
      <w:spacing w:val="-3"/>
      <w:sz w:val="24"/>
    </w:rPr>
  </w:style>
  <w:style w:type="character" w:styleId="Refdenotaalpie">
    <w:name w:val="footnote reference"/>
    <w:uiPriority w:val="99"/>
    <w:rPr>
      <w:vertAlign w:val="superscript"/>
    </w:rPr>
  </w:style>
  <w:style w:type="character" w:styleId="Nmerodepgina">
    <w:name w:val="page number"/>
    <w:basedOn w:val="Fuentedeprrafopredeter"/>
  </w:style>
  <w:style w:type="paragraph" w:styleId="Sangra3detindependiente">
    <w:name w:val="Body Text Indent 3"/>
    <w:basedOn w:val="Normal"/>
    <w:pPr>
      <w:tabs>
        <w:tab w:val="left" w:pos="-720"/>
        <w:tab w:val="left" w:pos="0"/>
      </w:tabs>
      <w:suppressAutoHyphens/>
      <w:ind w:left="720" w:hanging="720"/>
      <w:jc w:val="both"/>
    </w:pPr>
    <w:rPr>
      <w:spacing w:val="-3"/>
      <w:sz w:val="24"/>
      <w:lang w:val="es-ES_tradnl"/>
    </w:rPr>
  </w:style>
  <w:style w:type="paragraph" w:styleId="Sangradetextonormal">
    <w:name w:val="Body Text Indent"/>
    <w:basedOn w:val="Normal"/>
    <w:pPr>
      <w:tabs>
        <w:tab w:val="left" w:pos="-720"/>
        <w:tab w:val="left" w:pos="0"/>
        <w:tab w:val="left" w:pos="720"/>
      </w:tabs>
      <w:suppressAutoHyphens/>
      <w:spacing w:line="260" w:lineRule="exact"/>
      <w:ind w:left="1440" w:hanging="1440"/>
      <w:jc w:val="both"/>
    </w:pPr>
    <w:rPr>
      <w:spacing w:val="-3"/>
      <w:sz w:val="24"/>
      <w:lang w:val="es-ES_tradnl"/>
    </w:rPr>
  </w:style>
  <w:style w:type="paragraph" w:styleId="Sangra2detindependiente">
    <w:name w:val="Body Text Indent 2"/>
    <w:basedOn w:val="Normal"/>
    <w:pPr>
      <w:tabs>
        <w:tab w:val="left" w:pos="-720"/>
        <w:tab w:val="left" w:pos="0"/>
      </w:tabs>
      <w:suppressAutoHyphens/>
      <w:ind w:left="851" w:hanging="294"/>
      <w:jc w:val="both"/>
    </w:pPr>
    <w:rPr>
      <w:spacing w:val="-3"/>
      <w:sz w:val="24"/>
    </w:rPr>
  </w:style>
  <w:style w:type="paragraph" w:styleId="Textoindependiente">
    <w:name w:val="Body Text"/>
    <w:basedOn w:val="Normal"/>
    <w:pPr>
      <w:tabs>
        <w:tab w:val="left" w:pos="-720"/>
      </w:tabs>
      <w:suppressAutoHyphens/>
      <w:jc w:val="both"/>
    </w:pPr>
    <w:rPr>
      <w:spacing w:val="-3"/>
      <w:sz w:val="24"/>
    </w:rPr>
  </w:style>
  <w:style w:type="paragraph" w:styleId="Mapadeldocumento">
    <w:name w:val="Document Map"/>
    <w:basedOn w:val="Normal"/>
    <w:semiHidden/>
    <w:pPr>
      <w:shd w:val="clear" w:color="auto" w:fill="000080"/>
    </w:pPr>
    <w:rPr>
      <w:rFonts w:ascii="Tahoma" w:hAnsi="Tahoma" w:cs="Tahoma"/>
    </w:rPr>
  </w:style>
  <w:style w:type="character" w:styleId="Refdecomentario">
    <w:name w:val="annotation reference"/>
    <w:semiHidden/>
    <w:rsid w:val="00B954FB"/>
    <w:rPr>
      <w:sz w:val="16"/>
      <w:szCs w:val="16"/>
    </w:rPr>
  </w:style>
  <w:style w:type="paragraph" w:styleId="Textocomentario">
    <w:name w:val="annotation text"/>
    <w:basedOn w:val="Normal"/>
    <w:semiHidden/>
    <w:rsid w:val="00B954FB"/>
  </w:style>
  <w:style w:type="paragraph" w:styleId="Asuntodelcomentario">
    <w:name w:val="annotation subject"/>
    <w:basedOn w:val="Textocomentario"/>
    <w:next w:val="Textocomentario"/>
    <w:semiHidden/>
    <w:rsid w:val="00B954FB"/>
    <w:rPr>
      <w:b/>
      <w:bCs/>
    </w:rPr>
  </w:style>
  <w:style w:type="paragraph" w:styleId="Textodeglobo">
    <w:name w:val="Balloon Text"/>
    <w:basedOn w:val="Normal"/>
    <w:semiHidden/>
    <w:rsid w:val="00B954FB"/>
    <w:rPr>
      <w:rFonts w:ascii="Tahoma" w:hAnsi="Tahoma" w:cs="Tahoma"/>
      <w:sz w:val="16"/>
      <w:szCs w:val="16"/>
    </w:rPr>
  </w:style>
  <w:style w:type="paragraph" w:customStyle="1" w:styleId="Estndar">
    <w:name w:val="Estándar"/>
    <w:rsid w:val="005B0628"/>
    <w:rPr>
      <w:snapToGrid w:val="0"/>
      <w:color w:val="000000"/>
      <w:sz w:val="24"/>
    </w:rPr>
  </w:style>
  <w:style w:type="table" w:styleId="Tablaconcuadrcula">
    <w:name w:val="Table Grid"/>
    <w:basedOn w:val="Tablanormal"/>
    <w:rsid w:val="008D5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B33CB"/>
    <w:pPr>
      <w:ind w:left="708"/>
    </w:pPr>
  </w:style>
  <w:style w:type="character" w:customStyle="1" w:styleId="Textoindependiente2Car">
    <w:name w:val="Texto independiente 2 Car"/>
    <w:basedOn w:val="Fuentedeprrafopredeter"/>
    <w:link w:val="Textoindependiente2"/>
    <w:rsid w:val="00BB111D"/>
    <w:rPr>
      <w:b/>
      <w:spacing w:val="-3"/>
      <w:sz w:val="24"/>
    </w:rPr>
  </w:style>
  <w:style w:type="character" w:customStyle="1" w:styleId="TextonotapieCar">
    <w:name w:val="Texto nota pie Car"/>
    <w:basedOn w:val="Fuentedeprrafopredeter"/>
    <w:link w:val="Textonotapie"/>
    <w:uiPriority w:val="99"/>
    <w:semiHidden/>
    <w:rsid w:val="00BB111D"/>
    <w:rPr>
      <w:i/>
    </w:rPr>
  </w:style>
  <w:style w:type="character" w:styleId="Hipervnculo">
    <w:name w:val="Hyperlink"/>
    <w:basedOn w:val="Fuentedeprrafopredeter"/>
    <w:rsid w:val="00160C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59332">
      <w:bodyDiv w:val="1"/>
      <w:marLeft w:val="0"/>
      <w:marRight w:val="0"/>
      <w:marTop w:val="0"/>
      <w:marBottom w:val="0"/>
      <w:divBdr>
        <w:top w:val="none" w:sz="0" w:space="0" w:color="auto"/>
        <w:left w:val="none" w:sz="0" w:space="0" w:color="auto"/>
        <w:bottom w:val="none" w:sz="0" w:space="0" w:color="auto"/>
        <w:right w:val="none" w:sz="0" w:space="0" w:color="auto"/>
      </w:divBdr>
    </w:div>
    <w:div w:id="90322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y.fnmtcae@novotec.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growth/tools-databases/espd/filter?lan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C59A1-0F40-4406-A787-2DCE890B7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9097</Words>
  <Characters>50039</Characters>
  <Application>Microsoft Office Word</Application>
  <DocSecurity>0</DocSecurity>
  <Lines>416</Lines>
  <Paragraphs>118</Paragraphs>
  <ScaleCrop>false</ScaleCrop>
  <HeadingPairs>
    <vt:vector size="2" baseType="variant">
      <vt:variant>
        <vt:lpstr>Título</vt:lpstr>
      </vt:variant>
      <vt:variant>
        <vt:i4>1</vt:i4>
      </vt:variant>
    </vt:vector>
  </HeadingPairs>
  <TitlesOfParts>
    <vt:vector size="1" baseType="lpstr">
      <vt:lpstr>Pliego-Tipo Abierto Servicios</vt:lpstr>
    </vt:vector>
  </TitlesOfParts>
  <Company>Servicio de Gestión Económica</Company>
  <LinksUpToDate>false</LinksUpToDate>
  <CharactersWithSpaces>59018</CharactersWithSpaces>
  <SharedDoc>false</SharedDoc>
  <HLinks>
    <vt:vector size="6" baseType="variant">
      <vt:variant>
        <vt:i4>5242918</vt:i4>
      </vt:variant>
      <vt:variant>
        <vt:i4>18</vt:i4>
      </vt:variant>
      <vt:variant>
        <vt:i4>0</vt:i4>
      </vt:variant>
      <vt:variant>
        <vt:i4>5</vt:i4>
      </vt:variant>
      <vt:variant>
        <vt:lpwstr>mailto:proy.fnmtcae@novotec.es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Pliego-Tipo Abierto Servicios</dc:title>
  <dc:creator>pilart</dc:creator>
  <cp:lastModifiedBy>EMILIO AGUILERA DIAZ</cp:lastModifiedBy>
  <cp:revision>2</cp:revision>
  <cp:lastPrinted>2015-10-08T12:41:00Z</cp:lastPrinted>
  <dcterms:created xsi:type="dcterms:W3CDTF">2018-12-17T10:46:00Z</dcterms:created>
  <dcterms:modified xsi:type="dcterms:W3CDTF">2018-12-17T10:46:00Z</dcterms:modified>
</cp:coreProperties>
</file>